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uto"/>
        <w:jc w:val="center"/>
        <w:textAlignment w:val="center"/>
        <w:rPr>
          <w:rFonts w:hint="eastAsia" w:ascii="黑体" w:hAnsi="黑体" w:eastAsia="黑体" w:cs="黑体"/>
          <w:b/>
          <w:sz w:val="30"/>
        </w:rPr>
      </w:pPr>
      <w:r>
        <w:rPr>
          <w:rFonts w:hint="eastAsia" w:ascii="黑体" w:hAnsi="黑体" w:eastAsia="黑体" w:cs="黑体"/>
          <w:b/>
          <w:sz w:val="30"/>
        </w:rPr>
        <w:drawing>
          <wp:anchor distT="0" distB="0" distL="114300" distR="114300" simplePos="0" relativeHeight="251658240" behindDoc="0" locked="0" layoutInCell="1" allowOverlap="1">
            <wp:simplePos x="0" y="0"/>
            <wp:positionH relativeFrom="page">
              <wp:posOffset>11176000</wp:posOffset>
            </wp:positionH>
            <wp:positionV relativeFrom="topMargin">
              <wp:posOffset>12395200</wp:posOffset>
            </wp:positionV>
            <wp:extent cx="304800" cy="419100"/>
            <wp:effectExtent l="0" t="0" r="0" b="0"/>
            <wp:wrapNone/>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7"/>
                    <a:stretch>
                      <a:fillRect/>
                    </a:stretch>
                  </pic:blipFill>
                  <pic:spPr>
                    <a:xfrm>
                      <a:off x="0" y="0"/>
                      <a:ext cx="304800" cy="419100"/>
                    </a:xfrm>
                    <a:prstGeom prst="rect">
                      <a:avLst/>
                    </a:prstGeom>
                  </pic:spPr>
                </pic:pic>
              </a:graphicData>
            </a:graphic>
          </wp:anchor>
        </w:drawing>
      </w:r>
      <w:r>
        <w:rPr>
          <w:rFonts w:hint="eastAsia" w:ascii="黑体" w:hAnsi="黑体" w:eastAsia="黑体" w:cs="黑体"/>
          <w:b/>
          <w:sz w:val="30"/>
        </w:rPr>
        <w:t>第三单元《文明与家园》检测题</w:t>
      </w:r>
    </w:p>
    <w:p>
      <w:pPr>
        <w:spacing w:line="240" w:lineRule="auto"/>
        <w:jc w:val="left"/>
        <w:textAlignment w:val="center"/>
        <w:rPr>
          <w:rFonts w:ascii="宋体" w:hAnsi="宋体" w:cs="宋体"/>
          <w:b/>
        </w:rPr>
      </w:pPr>
      <w:r>
        <w:rPr>
          <w:rFonts w:hint="eastAsia" w:ascii="宋体" w:hAnsi="宋体" w:cs="宋体"/>
          <w:b/>
        </w:rPr>
        <w:t>一、单选题</w:t>
      </w:r>
    </w:p>
    <w:p>
      <w:pPr>
        <w:spacing w:line="240" w:lineRule="auto"/>
        <w:jc w:val="left"/>
        <w:textAlignment w:val="center"/>
      </w:pPr>
      <w:r>
        <w:t>1．“仓宝”是2022年联合国中文日暨中央广播电视总台第二届海外影像节的数字虚拟形象。“仓宝”的名字来源于传说中的中华文字始祖仓颉的“仓”字。它身背甲骨文小书包，头戴中国传统斗笠，携带一支“神笔”，记录美好。“仓宝”这一形象（</w:t>
      </w:r>
      <w:r>
        <w:rPr>
          <w:rFonts w:eastAsia="Times New Roman"/>
          <w:kern w:val="0"/>
          <w:sz w:val="24"/>
          <w:szCs w:val="24"/>
        </w:rPr>
        <w:t>    </w:t>
      </w:r>
      <w:r>
        <w:t>）</w:t>
      </w:r>
    </w:p>
    <w:p>
      <w:pPr>
        <w:spacing w:line="240" w:lineRule="auto"/>
        <w:jc w:val="left"/>
        <w:textAlignment w:val="center"/>
      </w:pPr>
      <w:r>
        <w:drawing>
          <wp:inline distT="0" distB="0" distL="0" distR="0">
            <wp:extent cx="2133600" cy="2076450"/>
            <wp:effectExtent l="0" t="0" r="0" b="0"/>
            <wp:docPr id="100001" name="图片 10000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descr=" "/>
                    <pic:cNvPicPr>
                      <a:picLocks noChangeAspect="1"/>
                    </pic:cNvPicPr>
                  </pic:nvPicPr>
                  <pic:blipFill>
                    <a:blip r:embed="rId8"/>
                    <a:stretch>
                      <a:fillRect/>
                    </a:stretch>
                  </pic:blipFill>
                  <pic:spPr>
                    <a:xfrm>
                      <a:off x="0" y="0"/>
                      <a:ext cx="2133600" cy="2076450"/>
                    </a:xfrm>
                    <a:prstGeom prst="rect">
                      <a:avLst/>
                    </a:prstGeom>
                  </pic:spPr>
                </pic:pic>
              </a:graphicData>
            </a:graphic>
          </wp:inline>
        </w:drawing>
      </w:r>
    </w:p>
    <w:p>
      <w:pPr>
        <w:spacing w:line="240" w:lineRule="auto"/>
        <w:jc w:val="left"/>
        <w:textAlignment w:val="center"/>
      </w:pPr>
      <w:r>
        <w:t>①意在学习和借鉴优秀外来文化</w:t>
      </w:r>
      <w:r>
        <w:rPr>
          <w:rFonts w:eastAsia="Times New Roman"/>
          <w:kern w:val="0"/>
          <w:sz w:val="24"/>
          <w:szCs w:val="24"/>
        </w:rPr>
        <w:t>         </w:t>
      </w:r>
      <w:r>
        <w:t>②体现了中华文化源远流长</w:t>
      </w:r>
    </w:p>
    <w:p>
      <w:pPr>
        <w:spacing w:line="240" w:lineRule="auto"/>
        <w:jc w:val="left"/>
        <w:textAlignment w:val="center"/>
      </w:pPr>
      <w:r>
        <w:t>③有助于让世界更好地了解中华文化</w:t>
      </w:r>
      <w:r>
        <w:rPr>
          <w:rFonts w:eastAsia="Times New Roman"/>
          <w:kern w:val="0"/>
          <w:sz w:val="24"/>
          <w:szCs w:val="24"/>
        </w:rPr>
        <w:t>     </w:t>
      </w:r>
      <w:r>
        <w:t>④表明传统文化和数字技术相结合才能得到传承</w:t>
      </w:r>
    </w:p>
    <w:p>
      <w:pPr>
        <w:tabs>
          <w:tab w:val="left" w:pos="2078"/>
          <w:tab w:val="left" w:pos="4156"/>
          <w:tab w:val="left" w:pos="6234"/>
        </w:tabs>
        <w:spacing w:line="240" w:lineRule="auto"/>
        <w:jc w:val="left"/>
        <w:textAlignment w:val="center"/>
      </w:pPr>
      <w:r>
        <w:t>A．①②</w:t>
      </w:r>
      <w:r>
        <w:tab/>
      </w:r>
      <w:r>
        <w:t>B．①④</w:t>
      </w:r>
      <w:r>
        <w:tab/>
      </w:r>
      <w:r>
        <w:t>C．②③</w:t>
      </w:r>
      <w:r>
        <w:tab/>
      </w:r>
      <w:r>
        <w:t>D．③④</w:t>
      </w:r>
    </w:p>
    <w:p>
      <w:pPr>
        <w:spacing w:line="240" w:lineRule="auto"/>
        <w:jc w:val="left"/>
        <w:textAlignment w:val="center"/>
      </w:pPr>
      <w:r>
        <w:t>2．电影《长津湖》再现了抗美援朝战争中长津湖战役的全貌，展现了志愿军战士视死如归、英勇无畏的革命精神，折射了中华民族精神的世代传承。中华民族精神是（</w:t>
      </w:r>
      <w:r>
        <w:rPr>
          <w:rFonts w:eastAsia="Times New Roman"/>
          <w:kern w:val="0"/>
          <w:sz w:val="24"/>
          <w:szCs w:val="24"/>
        </w:rPr>
        <w:t>   </w:t>
      </w:r>
      <w:r>
        <w:t>）</w:t>
      </w:r>
    </w:p>
    <w:p>
      <w:pPr>
        <w:spacing w:line="240" w:lineRule="auto"/>
        <w:jc w:val="left"/>
        <w:textAlignment w:val="center"/>
      </w:pPr>
      <w:r>
        <w:t>①以爱国主义为核心的伟大民族精神</w:t>
      </w:r>
    </w:p>
    <w:p>
      <w:pPr>
        <w:spacing w:line="240" w:lineRule="auto"/>
        <w:jc w:val="left"/>
        <w:textAlignment w:val="center"/>
      </w:pPr>
      <w:r>
        <w:t>②当代中国人评判是非曲直的价值标准</w:t>
      </w:r>
    </w:p>
    <w:p>
      <w:pPr>
        <w:spacing w:line="240" w:lineRule="auto"/>
        <w:jc w:val="left"/>
        <w:textAlignment w:val="center"/>
      </w:pPr>
      <w:r>
        <w:t>③中华民族维护民族尊严的强大精神动力</w:t>
      </w:r>
    </w:p>
    <w:p>
      <w:pPr>
        <w:spacing w:line="240" w:lineRule="auto"/>
        <w:jc w:val="left"/>
        <w:textAlignment w:val="center"/>
      </w:pPr>
      <w:r>
        <w:t>④维系我国各族人民团结奋斗的精神纽带</w:t>
      </w:r>
    </w:p>
    <w:p>
      <w:pPr>
        <w:tabs>
          <w:tab w:val="left" w:pos="2078"/>
          <w:tab w:val="left" w:pos="4156"/>
          <w:tab w:val="left" w:pos="6234"/>
        </w:tabs>
        <w:spacing w:line="240" w:lineRule="auto"/>
        <w:jc w:val="left"/>
        <w:textAlignment w:val="center"/>
      </w:pPr>
      <w:r>
        <w:t>A．①②③</w:t>
      </w:r>
      <w:r>
        <w:tab/>
      </w:r>
      <w:r>
        <w:t>B．①②④</w:t>
      </w:r>
      <w:r>
        <w:tab/>
      </w:r>
      <w:r>
        <w:t>C．①③④</w:t>
      </w:r>
      <w:r>
        <w:tab/>
      </w:r>
      <w:r>
        <w:t>D．②③④</w:t>
      </w:r>
    </w:p>
    <w:p>
      <w:pPr>
        <w:spacing w:line="240" w:lineRule="auto"/>
        <w:jc w:val="left"/>
        <w:textAlignment w:val="center"/>
      </w:pPr>
      <w:r>
        <w:t>3．下列新闻事件与新闻解读相匹配的是：（</w:t>
      </w:r>
      <w:r>
        <w:rPr>
          <w:rFonts w:eastAsia="Times New Roman"/>
          <w:kern w:val="0"/>
          <w:sz w:val="24"/>
          <w:szCs w:val="24"/>
        </w:rPr>
        <w:t>    </w:t>
      </w:r>
      <w:r>
        <w:t>）</w:t>
      </w:r>
    </w:p>
    <w:tbl>
      <w:tblPr>
        <w:tblStyle w:val="5"/>
        <w:tblW w:w="1011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750"/>
        <w:gridCol w:w="4800"/>
        <w:gridCol w:w="45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7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序号</w:t>
            </w:r>
          </w:p>
        </w:tc>
        <w:tc>
          <w:tcPr>
            <w:tcW w:w="48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新闻事件</w:t>
            </w:r>
          </w:p>
        </w:tc>
        <w:tc>
          <w:tcPr>
            <w:tcW w:w="4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新闻解读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7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①</w:t>
            </w:r>
          </w:p>
        </w:tc>
        <w:tc>
          <w:tcPr>
            <w:tcW w:w="48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首届中国网络文明大会召开</w:t>
            </w:r>
          </w:p>
        </w:tc>
        <w:tc>
          <w:tcPr>
            <w:tcW w:w="4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国家培育积极健康、向上向善的网络文化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7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②</w:t>
            </w:r>
          </w:p>
        </w:tc>
        <w:tc>
          <w:tcPr>
            <w:tcW w:w="48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2021年我国完成造林种草666.67万公顷</w:t>
            </w:r>
          </w:p>
        </w:tc>
        <w:tc>
          <w:tcPr>
            <w:tcW w:w="4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我国生态环境持续改善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7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③</w:t>
            </w:r>
          </w:p>
        </w:tc>
        <w:tc>
          <w:tcPr>
            <w:tcW w:w="48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2022“我向总理说句话”网民建言征集活动开始</w:t>
            </w:r>
          </w:p>
        </w:tc>
        <w:tc>
          <w:tcPr>
            <w:tcW w:w="4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公民行使申诉、控告、检举权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7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④</w:t>
            </w:r>
          </w:p>
        </w:tc>
        <w:tc>
          <w:tcPr>
            <w:tcW w:w="48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我国登记在册个体工商户1.03亿户</w:t>
            </w:r>
          </w:p>
        </w:tc>
        <w:tc>
          <w:tcPr>
            <w:tcW w:w="4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私营经济成为我国社会主义市场经济的基础</w:t>
            </w:r>
          </w:p>
        </w:tc>
      </w:tr>
    </w:tbl>
    <w:p>
      <w:pPr>
        <w:spacing w:line="240" w:lineRule="auto"/>
        <w:jc w:val="left"/>
        <w:textAlignment w:val="center"/>
      </w:pPr>
    </w:p>
    <w:p>
      <w:pPr>
        <w:tabs>
          <w:tab w:val="left" w:pos="2078"/>
          <w:tab w:val="left" w:pos="4156"/>
          <w:tab w:val="left" w:pos="6234"/>
        </w:tabs>
        <w:spacing w:line="240" w:lineRule="auto"/>
        <w:jc w:val="left"/>
        <w:textAlignment w:val="center"/>
      </w:pPr>
      <w:r>
        <w:t>A．①②</w:t>
      </w:r>
      <w:r>
        <w:tab/>
      </w:r>
      <w:r>
        <w:t>B．①④</w:t>
      </w:r>
      <w:r>
        <w:tab/>
      </w:r>
      <w:r>
        <w:t>C．②③</w:t>
      </w:r>
      <w:r>
        <w:tab/>
      </w:r>
      <w:r>
        <w:t>D．②④</w:t>
      </w:r>
    </w:p>
    <w:p>
      <w:pPr>
        <w:spacing w:line="240" w:lineRule="auto"/>
        <w:jc w:val="left"/>
        <w:textAlignment w:val="center"/>
      </w:pPr>
      <w:r>
        <w:t>4．第七次人口普查数据显示，我国60岁及以上人口有2.6亿人，比重达到18.70%。《中共中央国务院关于加强新时代老龄化工作的意见》提出，要健全养老服务体系，进一步提升养老服务能力，采取多种方式加强和规范养老院建设，将老龄事业发展纳入统筹推进“五位一体”总体布局和协调推进“四个全面”战略布局。这种做法（</w:t>
      </w:r>
      <w:r>
        <w:rPr>
          <w:rFonts w:eastAsia="Times New Roman"/>
          <w:kern w:val="0"/>
          <w:sz w:val="24"/>
          <w:szCs w:val="24"/>
        </w:rPr>
        <w:t>   </w:t>
      </w:r>
      <w:r>
        <w:t>）</w:t>
      </w:r>
    </w:p>
    <w:p>
      <w:pPr>
        <w:spacing w:line="240" w:lineRule="auto"/>
        <w:jc w:val="left"/>
        <w:textAlignment w:val="center"/>
      </w:pPr>
      <w:r>
        <w:t>①目的是有效应对当前人口老龄化</w:t>
      </w:r>
    </w:p>
    <w:p>
      <w:pPr>
        <w:spacing w:line="240" w:lineRule="auto"/>
        <w:jc w:val="left"/>
        <w:textAlignment w:val="center"/>
      </w:pPr>
      <w:r>
        <w:t>②有助于促进经济发展与社会进步</w:t>
      </w:r>
    </w:p>
    <w:p>
      <w:pPr>
        <w:spacing w:line="240" w:lineRule="auto"/>
        <w:jc w:val="left"/>
        <w:textAlignment w:val="center"/>
      </w:pPr>
      <w:r>
        <w:t>③完全改变人口发展趋势</w:t>
      </w:r>
    </w:p>
    <w:p>
      <w:pPr>
        <w:spacing w:line="240" w:lineRule="auto"/>
        <w:jc w:val="left"/>
        <w:textAlignment w:val="center"/>
      </w:pPr>
      <w:r>
        <w:t>④预示着我国人口问题即将彻底解决</w:t>
      </w:r>
    </w:p>
    <w:p>
      <w:pPr>
        <w:tabs>
          <w:tab w:val="left" w:pos="2078"/>
          <w:tab w:val="left" w:pos="4156"/>
          <w:tab w:val="left" w:pos="6234"/>
        </w:tabs>
        <w:spacing w:line="240" w:lineRule="auto"/>
        <w:jc w:val="left"/>
        <w:textAlignment w:val="center"/>
      </w:pPr>
      <w:r>
        <w:t>A．①④</w:t>
      </w:r>
      <w:r>
        <w:tab/>
      </w:r>
      <w:r>
        <w:t>B．②③</w:t>
      </w:r>
      <w:r>
        <w:tab/>
      </w:r>
      <w:r>
        <w:t>C．①③</w:t>
      </w:r>
      <w:r>
        <w:tab/>
      </w:r>
      <w:r>
        <w:t>D．①②</w:t>
      </w:r>
    </w:p>
    <w:p>
      <w:pPr>
        <w:spacing w:line="240" w:lineRule="auto"/>
        <w:jc w:val="left"/>
        <w:textAlignment w:val="center"/>
      </w:pPr>
      <w:r>
        <w:t>5．张桂梅荣获党内最高荣誉"七一勋章"，并作为获奖代表发言：“只要还有一口气，我就要站在讲台上，倾尽全力.奉献所有，九死亦无悔！”，党中央授予张桂梅“七一勋章”荣誉称号（ ）</w:t>
      </w:r>
    </w:p>
    <w:p>
      <w:pPr>
        <w:spacing w:line="240" w:lineRule="auto"/>
        <w:jc w:val="left"/>
        <w:textAlignment w:val="center"/>
      </w:pPr>
      <w:r>
        <w:t>①说明了中华民族形成了代代相传、内涵丰富的美德</w:t>
      </w:r>
    </w:p>
    <w:p>
      <w:pPr>
        <w:spacing w:line="240" w:lineRule="auto"/>
        <w:jc w:val="left"/>
        <w:textAlignment w:val="center"/>
      </w:pPr>
      <w:r>
        <w:t>②是践行和培育社会主义核心价值观的根本途径</w:t>
      </w:r>
    </w:p>
    <w:p>
      <w:pPr>
        <w:spacing w:line="240" w:lineRule="auto"/>
        <w:jc w:val="left"/>
        <w:textAlignment w:val="center"/>
      </w:pPr>
      <w:r>
        <w:t>③有助于更好构筑中国精神、中国价值、中国力量</w:t>
      </w:r>
    </w:p>
    <w:p>
      <w:pPr>
        <w:spacing w:line="240" w:lineRule="auto"/>
        <w:jc w:val="left"/>
        <w:textAlignment w:val="center"/>
      </w:pPr>
      <w:r>
        <w:t>④为培育担当民族复兴大任的时代新人树立了典范</w:t>
      </w:r>
    </w:p>
    <w:p>
      <w:pPr>
        <w:tabs>
          <w:tab w:val="left" w:pos="2078"/>
          <w:tab w:val="left" w:pos="4156"/>
          <w:tab w:val="left" w:pos="6234"/>
        </w:tabs>
        <w:spacing w:line="240" w:lineRule="auto"/>
        <w:jc w:val="left"/>
        <w:textAlignment w:val="center"/>
      </w:pPr>
      <w:r>
        <w:t>A．①②</w:t>
      </w:r>
      <w:r>
        <w:tab/>
      </w:r>
      <w:r>
        <w:t>B．①③</w:t>
      </w:r>
      <w:r>
        <w:tab/>
      </w:r>
      <w:r>
        <w:t>C．②④</w:t>
      </w:r>
      <w:r>
        <w:tab/>
      </w:r>
      <w:r>
        <w:t>D．③④</w:t>
      </w:r>
    </w:p>
    <w:p>
      <w:pPr>
        <w:spacing w:line="240" w:lineRule="auto"/>
        <w:jc w:val="left"/>
        <w:textAlignment w:val="center"/>
      </w:pPr>
      <w:r>
        <w:t>6．在第44届世界遗产大会上，“泉州：宋元中国的世界海洋商贸中心”项目顺利通过审议，成为中国第56处世界遗产。其所包含的22个文化遗产点对东亚和东南亚经济文化发展做出了巨大贡献。这体现了（</w:t>
      </w:r>
      <w:r>
        <w:rPr>
          <w:rFonts w:eastAsia="Times New Roman"/>
          <w:kern w:val="0"/>
          <w:sz w:val="24"/>
          <w:szCs w:val="24"/>
        </w:rPr>
        <w:t>    </w:t>
      </w:r>
      <w:r>
        <w:t>）</w:t>
      </w:r>
    </w:p>
    <w:p>
      <w:pPr>
        <w:spacing w:line="240" w:lineRule="auto"/>
        <w:jc w:val="left"/>
        <w:textAlignment w:val="center"/>
      </w:pPr>
      <w:r>
        <w:t>①中华文化源远流长、博大精深</w:t>
      </w:r>
      <w:r>
        <w:rPr>
          <w:rFonts w:eastAsia="Times New Roman"/>
          <w:kern w:val="0"/>
          <w:sz w:val="24"/>
          <w:szCs w:val="24"/>
        </w:rPr>
        <w:t>             </w:t>
      </w:r>
      <w:r>
        <w:t>②中华优秀文化是当代中国精神的集中体现</w:t>
      </w:r>
    </w:p>
    <w:p>
      <w:pPr>
        <w:spacing w:line="240" w:lineRule="auto"/>
        <w:jc w:val="left"/>
        <w:textAlignment w:val="center"/>
      </w:pPr>
      <w:r>
        <w:t>③中华优秀传统文化对世界产生了重要影响</w:t>
      </w:r>
      <w:r>
        <w:rPr>
          <w:rFonts w:eastAsia="Times New Roman"/>
          <w:kern w:val="0"/>
          <w:sz w:val="24"/>
          <w:szCs w:val="24"/>
        </w:rPr>
        <w:t>   </w:t>
      </w:r>
      <w:r>
        <w:t>④中华传统美德已融入中华民族的价值观念</w:t>
      </w:r>
    </w:p>
    <w:p>
      <w:pPr>
        <w:tabs>
          <w:tab w:val="left" w:pos="2078"/>
          <w:tab w:val="left" w:pos="4156"/>
          <w:tab w:val="left" w:pos="6234"/>
        </w:tabs>
        <w:spacing w:line="240" w:lineRule="auto"/>
        <w:jc w:val="left"/>
        <w:textAlignment w:val="center"/>
      </w:pPr>
      <w:r>
        <w:t>A．①②</w:t>
      </w:r>
      <w:r>
        <w:tab/>
      </w:r>
      <w:r>
        <w:t>B．①③</w:t>
      </w:r>
      <w:r>
        <w:tab/>
      </w:r>
      <w:r>
        <w:t>C．②④</w:t>
      </w:r>
      <w:r>
        <w:tab/>
      </w:r>
      <w:r>
        <w:t>D．③④</w:t>
      </w:r>
    </w:p>
    <w:p>
      <w:pPr>
        <w:spacing w:line="240" w:lineRule="auto"/>
        <w:jc w:val="left"/>
        <w:textAlignment w:val="center"/>
      </w:pPr>
      <w:r>
        <w:t>7．坚持人与自然和谐共生，建设美丽中国，要从小事做起，下列行为符合此要求的有（</w:t>
      </w:r>
      <w:r>
        <w:rPr>
          <w:rFonts w:eastAsia="Times New Roman"/>
          <w:kern w:val="0"/>
          <w:sz w:val="24"/>
          <w:szCs w:val="24"/>
        </w:rPr>
        <w:t>    </w:t>
      </w:r>
      <w:r>
        <w:t>）</w:t>
      </w:r>
    </w:p>
    <w:p>
      <w:pPr>
        <w:spacing w:line="240" w:lineRule="auto"/>
        <w:jc w:val="left"/>
        <w:textAlignment w:val="center"/>
      </w:pPr>
      <w:r>
        <w:t>①秋天在田间焚烧秸秆</w:t>
      </w:r>
      <w:r>
        <w:rPr>
          <w:rFonts w:eastAsia="Times New Roman"/>
          <w:kern w:val="0"/>
          <w:sz w:val="24"/>
          <w:szCs w:val="24"/>
        </w:rPr>
        <w:t>      </w:t>
      </w:r>
      <w:r>
        <w:t>②随手捡起校园垃圾</w:t>
      </w:r>
    </w:p>
    <w:p>
      <w:pPr>
        <w:spacing w:line="240" w:lineRule="auto"/>
        <w:jc w:val="left"/>
        <w:textAlignment w:val="center"/>
      </w:pPr>
      <w:r>
        <w:t>③使用无磷洗衣粉洗衣</w:t>
      </w:r>
      <w:r>
        <w:rPr>
          <w:rFonts w:eastAsia="Times New Roman"/>
          <w:kern w:val="0"/>
          <w:sz w:val="24"/>
          <w:szCs w:val="24"/>
        </w:rPr>
        <w:t>      </w:t>
      </w:r>
      <w:r>
        <w:t>④参加植树造林活动</w:t>
      </w:r>
    </w:p>
    <w:p>
      <w:pPr>
        <w:tabs>
          <w:tab w:val="left" w:pos="2078"/>
          <w:tab w:val="left" w:pos="4156"/>
          <w:tab w:val="left" w:pos="6234"/>
        </w:tabs>
        <w:spacing w:line="240" w:lineRule="auto"/>
        <w:jc w:val="left"/>
        <w:textAlignment w:val="center"/>
      </w:pPr>
      <w:r>
        <w:t>A．①②③</w:t>
      </w:r>
      <w:r>
        <w:tab/>
      </w:r>
      <w:r>
        <w:t>B．①③④</w:t>
      </w:r>
      <w:r>
        <w:tab/>
      </w:r>
      <w:r>
        <w:t>C．①②④</w:t>
      </w:r>
      <w:r>
        <w:tab/>
      </w:r>
      <w:r>
        <w:t>D．②③④</w:t>
      </w:r>
    </w:p>
    <w:p>
      <w:pPr>
        <w:spacing w:line="240" w:lineRule="auto"/>
        <w:jc w:val="left"/>
        <w:textAlignment w:val="center"/>
      </w:pPr>
      <w:r>
        <w:t>8．《广东省革命遗址保护条例》自2022年3月1日起施行，广东是近代民主革命的策源地和先行地，是全国革命遗址延续年代最长、序列最完整、种类最齐全的省份之一。该《条例》的施行（　　）</w:t>
      </w:r>
    </w:p>
    <w:p>
      <w:pPr>
        <w:spacing w:line="240" w:lineRule="auto"/>
        <w:jc w:val="left"/>
        <w:textAlignment w:val="center"/>
      </w:pPr>
      <w:r>
        <w:t>①为全国各地的革命遗址保护提供了法律依据</w:t>
      </w:r>
    </w:p>
    <w:p>
      <w:pPr>
        <w:spacing w:line="240" w:lineRule="auto"/>
        <w:jc w:val="left"/>
        <w:textAlignment w:val="center"/>
      </w:pPr>
      <w:r>
        <w:t>②可以根治各类破坏、损毁革命遗址的犯罪行为</w:t>
      </w:r>
    </w:p>
    <w:p>
      <w:pPr>
        <w:spacing w:line="240" w:lineRule="auto"/>
        <w:jc w:val="left"/>
        <w:textAlignment w:val="center"/>
      </w:pPr>
      <w:r>
        <w:t>③可以加强对广东革命遗址的保护管理和合理利用</w:t>
      </w:r>
    </w:p>
    <w:p>
      <w:pPr>
        <w:spacing w:line="240" w:lineRule="auto"/>
        <w:jc w:val="left"/>
        <w:textAlignment w:val="center"/>
      </w:pPr>
      <w:r>
        <w:t>④有利于充分发挥广东红色资源的社会教育功能</w:t>
      </w:r>
    </w:p>
    <w:p>
      <w:pPr>
        <w:tabs>
          <w:tab w:val="left" w:pos="2078"/>
          <w:tab w:val="left" w:pos="4156"/>
          <w:tab w:val="left" w:pos="6234"/>
        </w:tabs>
        <w:spacing w:line="240" w:lineRule="auto"/>
        <w:jc w:val="left"/>
        <w:textAlignment w:val="center"/>
      </w:pPr>
      <w:r>
        <w:t>A．①②</w:t>
      </w:r>
      <w:r>
        <w:tab/>
      </w:r>
      <w:r>
        <w:t>B．①③</w:t>
      </w:r>
      <w:r>
        <w:tab/>
      </w:r>
      <w:r>
        <w:t>C．②④</w:t>
      </w:r>
      <w:r>
        <w:tab/>
      </w:r>
      <w:r>
        <w:t>D．③④</w:t>
      </w:r>
    </w:p>
    <w:p>
      <w:pPr>
        <w:spacing w:line="240" w:lineRule="auto"/>
        <w:jc w:val="left"/>
        <w:textAlignment w:val="center"/>
      </w:pPr>
      <w:r>
        <w:t>9．云南墨江县的一座山头上，出现了17只北上迁徙的野象。所到之处人们都为它们让路，主动捐出自家种植的玉米投喂大象；多家企业在野象经过时关灯停产，保持静默；消防员24小时不间断搜寻监测，帮助象群折返……这一幕幕让人感叹生命与生命相遇的奇美与共容。这说明（</w:t>
      </w:r>
      <w:r>
        <w:rPr>
          <w:rFonts w:eastAsia="Times New Roman"/>
          <w:kern w:val="0"/>
          <w:sz w:val="24"/>
          <w:szCs w:val="24"/>
        </w:rPr>
        <w:t>   </w:t>
      </w:r>
      <w:r>
        <w:t>）</w:t>
      </w:r>
    </w:p>
    <w:p>
      <w:pPr>
        <w:spacing w:line="240" w:lineRule="auto"/>
        <w:jc w:val="left"/>
        <w:textAlignment w:val="center"/>
      </w:pPr>
      <w:r>
        <w:t>①生态文明建设依靠保护野生动物来实现</w:t>
      </w:r>
    </w:p>
    <w:p>
      <w:pPr>
        <w:spacing w:line="240" w:lineRule="auto"/>
        <w:jc w:val="left"/>
        <w:textAlignment w:val="center"/>
      </w:pPr>
      <w:r>
        <w:t>②保护野生动物就是保护人类的生命家园</w:t>
      </w:r>
    </w:p>
    <w:p>
      <w:pPr>
        <w:spacing w:line="240" w:lineRule="auto"/>
        <w:jc w:val="left"/>
        <w:textAlignment w:val="center"/>
      </w:pPr>
      <w:r>
        <w:t>③人与自然是相互依存，共生共荣的关系</w:t>
      </w:r>
    </w:p>
    <w:p>
      <w:pPr>
        <w:spacing w:line="240" w:lineRule="auto"/>
        <w:jc w:val="left"/>
        <w:textAlignment w:val="center"/>
      </w:pPr>
      <w:r>
        <w:t>④保护野象是宪法所规定的公民基本义务</w:t>
      </w:r>
    </w:p>
    <w:p>
      <w:pPr>
        <w:tabs>
          <w:tab w:val="left" w:pos="2078"/>
          <w:tab w:val="left" w:pos="4156"/>
          <w:tab w:val="left" w:pos="6234"/>
        </w:tabs>
        <w:spacing w:line="240" w:lineRule="auto"/>
        <w:jc w:val="left"/>
        <w:textAlignment w:val="center"/>
      </w:pPr>
      <w:r>
        <w:t>A．①②</w:t>
      </w:r>
      <w:r>
        <w:tab/>
      </w:r>
      <w:r>
        <w:t>B．②③</w:t>
      </w:r>
      <w:r>
        <w:tab/>
      </w:r>
      <w:r>
        <w:t>C．①④</w:t>
      </w:r>
      <w:r>
        <w:tab/>
      </w:r>
      <w:r>
        <w:t>D．③④</w:t>
      </w:r>
    </w:p>
    <w:p>
      <w:pPr>
        <w:spacing w:line="240" w:lineRule="auto"/>
        <w:jc w:val="left"/>
        <w:textAlignment w:val="center"/>
      </w:pPr>
      <w:r>
        <w:t>10．今天，无数青年在努力书写无愧于时代的华彩篇章。他们有的钻研科学，用实验室里的青春换来我国科研领域的发展进步；有的在奥运场上拼搏、奋斗，以中国热血挑战世界……他们共同彰显了（</w:t>
      </w:r>
      <w:r>
        <w:rPr>
          <w:rFonts w:eastAsia="Times New Roman"/>
          <w:kern w:val="0"/>
          <w:sz w:val="24"/>
          <w:szCs w:val="24"/>
        </w:rPr>
        <w:t>   </w:t>
      </w:r>
      <w:r>
        <w:t>）</w:t>
      </w:r>
    </w:p>
    <w:p>
      <w:pPr>
        <w:spacing w:line="240" w:lineRule="auto"/>
        <w:jc w:val="left"/>
        <w:textAlignment w:val="center"/>
      </w:pPr>
      <w:r>
        <w:t>①忧国忧民、道济天下的爱国情怀</w:t>
      </w:r>
      <w:r>
        <w:rPr>
          <w:rFonts w:eastAsia="Times New Roman"/>
          <w:kern w:val="0"/>
          <w:sz w:val="24"/>
          <w:szCs w:val="24"/>
        </w:rPr>
        <w:t>                 </w:t>
      </w:r>
      <w:r>
        <w:t>②诚信守法、见利思义的高尚情操</w:t>
      </w:r>
    </w:p>
    <w:p>
      <w:pPr>
        <w:spacing w:line="240" w:lineRule="auto"/>
        <w:jc w:val="left"/>
        <w:textAlignment w:val="center"/>
      </w:pPr>
      <w:r>
        <w:t>③自强不息、坚持实干的奋斗品质</w:t>
      </w:r>
      <w:r>
        <w:rPr>
          <w:rFonts w:eastAsia="Times New Roman"/>
          <w:kern w:val="0"/>
          <w:sz w:val="24"/>
          <w:szCs w:val="24"/>
        </w:rPr>
        <w:t>                 </w:t>
      </w:r>
      <w:r>
        <w:t>④律己宽人、扬善抑恶的处事准则</w:t>
      </w:r>
    </w:p>
    <w:p>
      <w:pPr>
        <w:tabs>
          <w:tab w:val="left" w:pos="2078"/>
          <w:tab w:val="left" w:pos="4156"/>
          <w:tab w:val="left" w:pos="6234"/>
        </w:tabs>
        <w:spacing w:line="240" w:lineRule="auto"/>
        <w:jc w:val="left"/>
        <w:textAlignment w:val="center"/>
      </w:pPr>
      <w:r>
        <w:t>A．①②</w:t>
      </w:r>
      <w:r>
        <w:tab/>
      </w:r>
      <w:r>
        <w:t>B．①③</w:t>
      </w:r>
      <w:r>
        <w:tab/>
      </w:r>
      <w:r>
        <w:t>C．②④</w:t>
      </w:r>
      <w:r>
        <w:tab/>
      </w:r>
      <w:r>
        <w:t>D．③④</w:t>
      </w:r>
    </w:p>
    <w:p>
      <w:pPr>
        <w:spacing w:line="240" w:lineRule="auto"/>
        <w:jc w:val="left"/>
        <w:textAlignment w:val="center"/>
      </w:pPr>
      <w:r>
        <w:t>11．我们要善于从中华文化的宝库中汲取智慧。下列传统文化与现代智慧对应正确的是（</w:t>
      </w:r>
      <w:r>
        <w:rPr>
          <w:rFonts w:eastAsia="Times New Roman"/>
          <w:kern w:val="0"/>
          <w:sz w:val="24"/>
          <w:szCs w:val="24"/>
        </w:rPr>
        <w:t>    </w:t>
      </w:r>
      <w:r>
        <w:t>）</w:t>
      </w:r>
    </w:p>
    <w:tbl>
      <w:tblPr>
        <w:tblStyle w:val="5"/>
        <w:tblW w:w="102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095"/>
        <w:gridCol w:w="5700"/>
        <w:gridCol w:w="34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9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序号</w:t>
            </w:r>
          </w:p>
        </w:tc>
        <w:tc>
          <w:tcPr>
            <w:tcW w:w="57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传统文化</w:t>
            </w:r>
          </w:p>
        </w:tc>
        <w:tc>
          <w:tcPr>
            <w:tcW w:w="34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现代智慧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9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①</w:t>
            </w:r>
          </w:p>
        </w:tc>
        <w:tc>
          <w:tcPr>
            <w:tcW w:w="57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“行己有耻”“止于至善”</w:t>
            </w:r>
          </w:p>
        </w:tc>
        <w:tc>
          <w:tcPr>
            <w:tcW w:w="34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权利义务相统一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9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②</w:t>
            </w:r>
          </w:p>
        </w:tc>
        <w:tc>
          <w:tcPr>
            <w:tcW w:w="57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“天人合一”“道法自然”</w:t>
            </w:r>
          </w:p>
        </w:tc>
        <w:tc>
          <w:tcPr>
            <w:tcW w:w="34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建设生态文明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9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③</w:t>
            </w:r>
          </w:p>
        </w:tc>
        <w:tc>
          <w:tcPr>
            <w:tcW w:w="57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“亲仁善邻”“协和万邦”</w:t>
            </w:r>
          </w:p>
        </w:tc>
        <w:tc>
          <w:tcPr>
            <w:tcW w:w="34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走和平发展道路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9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④</w:t>
            </w:r>
          </w:p>
        </w:tc>
        <w:tc>
          <w:tcPr>
            <w:tcW w:w="57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“民惟邦本，本固邦宁”“凡治国之道，必先富民”</w:t>
            </w:r>
          </w:p>
        </w:tc>
        <w:tc>
          <w:tcPr>
            <w:tcW w:w="34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center"/>
            </w:pPr>
            <w:r>
              <w:t>勇于开拓创新</w:t>
            </w:r>
          </w:p>
        </w:tc>
      </w:tr>
    </w:tbl>
    <w:p>
      <w:pPr>
        <w:spacing w:line="240" w:lineRule="auto"/>
        <w:jc w:val="left"/>
        <w:textAlignment w:val="center"/>
      </w:pPr>
    </w:p>
    <w:p>
      <w:pPr>
        <w:tabs>
          <w:tab w:val="left" w:pos="2078"/>
          <w:tab w:val="left" w:pos="4156"/>
          <w:tab w:val="left" w:pos="6234"/>
        </w:tabs>
        <w:spacing w:line="240" w:lineRule="auto"/>
        <w:jc w:val="left"/>
        <w:textAlignment w:val="center"/>
      </w:pPr>
      <w:r>
        <w:t>A．①②</w:t>
      </w:r>
      <w:r>
        <w:tab/>
      </w:r>
      <w:r>
        <w:t>B．①④</w:t>
      </w:r>
      <w:r>
        <w:tab/>
      </w:r>
      <w:r>
        <w:t>C．②③</w:t>
      </w:r>
      <w:r>
        <w:tab/>
      </w:r>
      <w:r>
        <w:t>D．③④</w:t>
      </w:r>
    </w:p>
    <w:p>
      <w:pPr>
        <w:spacing w:line="240" w:lineRule="auto"/>
        <w:jc w:val="left"/>
        <w:textAlignment w:val="center"/>
      </w:pPr>
      <w:r>
        <w:t>12．2022年2月24日，位于山东省淄博市临淄区齐都镇小徐村西的齐故城小城西门外建筑基址群，被认定为稷下学宫遗址。稷下学宫是世界上第一所由官方举办、私家主持的特殊形式的高等学府，促成了天下学术“百家争鸣”局面的形成。“稷下学宫遗址”新的考古发现能让人们体验到（</w:t>
      </w:r>
      <w:r>
        <w:rPr>
          <w:rFonts w:eastAsia="Times New Roman"/>
          <w:kern w:val="0"/>
          <w:sz w:val="24"/>
          <w:szCs w:val="24"/>
        </w:rPr>
        <w:t>   </w:t>
      </w:r>
      <w:r>
        <w:t>）</w:t>
      </w:r>
    </w:p>
    <w:p>
      <w:pPr>
        <w:spacing w:line="240" w:lineRule="auto"/>
        <w:jc w:val="left"/>
        <w:textAlignment w:val="center"/>
      </w:pPr>
      <w:r>
        <w:t>A．中华文化是世界上最优秀的文化</w:t>
      </w:r>
    </w:p>
    <w:p>
      <w:pPr>
        <w:spacing w:line="240" w:lineRule="auto"/>
        <w:jc w:val="left"/>
        <w:textAlignment w:val="center"/>
      </w:pPr>
      <w:r>
        <w:t>B．源远流长、博大精深的优秀传统文化</w:t>
      </w:r>
    </w:p>
    <w:p>
      <w:pPr>
        <w:spacing w:line="240" w:lineRule="auto"/>
        <w:jc w:val="left"/>
        <w:textAlignment w:val="center"/>
      </w:pPr>
      <w:r>
        <w:t>C．自尊互敬、助人为乐的和乐风范</w:t>
      </w:r>
    </w:p>
    <w:p>
      <w:pPr>
        <w:spacing w:line="240" w:lineRule="auto"/>
        <w:jc w:val="left"/>
        <w:textAlignment w:val="center"/>
      </w:pPr>
      <w:r>
        <w:t>D．先烈们用鲜血和生命铸就的革命文化</w:t>
      </w:r>
    </w:p>
    <w:p>
      <w:pPr>
        <w:spacing w:line="240" w:lineRule="auto"/>
        <w:jc w:val="left"/>
        <w:textAlignment w:val="center"/>
      </w:pPr>
      <w:r>
        <w:t>13．2022年6月5日20时50分，航天员陈冬、刘洋、蔡旭哲乘坐神舟十四号载人飞船全部进入空间站天和核心舱。后续，航天员乘组将按计划开展相关工作。从“东方红一号”成功发射，到嫦娥探月、天问问天、神舟逐梦……几十年来，中国航天人从未停止对宇宙的探索。赴九天，问苍穹，他们还将继续仰望星空逐梦前行，致敬接续奋斗的中国航天人。中国航天人的奋斗精神有利于（　　）</w:t>
      </w:r>
    </w:p>
    <w:p>
      <w:pPr>
        <w:spacing w:line="240" w:lineRule="auto"/>
        <w:jc w:val="left"/>
        <w:textAlignment w:val="center"/>
      </w:pPr>
      <w:r>
        <w:t>A．弘扬以爱国主义为核心的民族精神和以改革创新为核心的时代精神</w:t>
      </w:r>
    </w:p>
    <w:p>
      <w:pPr>
        <w:spacing w:line="240" w:lineRule="auto"/>
        <w:jc w:val="left"/>
        <w:textAlignment w:val="center"/>
      </w:pPr>
      <w:r>
        <w:t>B．直接推动社会经济发展</w:t>
      </w:r>
    </w:p>
    <w:p>
      <w:pPr>
        <w:spacing w:line="240" w:lineRule="auto"/>
        <w:jc w:val="left"/>
        <w:textAlignment w:val="center"/>
      </w:pPr>
      <w:r>
        <w:t>C．推动中国与世界交流合作，共创辉煌</w:t>
      </w:r>
    </w:p>
    <w:p>
      <w:pPr>
        <w:spacing w:line="240" w:lineRule="auto"/>
        <w:jc w:val="left"/>
        <w:textAlignment w:val="center"/>
      </w:pPr>
      <w:r>
        <w:t>D．驱动科技发展，跻身于世界科技强国之列</w:t>
      </w:r>
    </w:p>
    <w:p>
      <w:pPr>
        <w:spacing w:line="240" w:lineRule="auto"/>
        <w:jc w:val="left"/>
        <w:textAlignment w:val="center"/>
      </w:pPr>
      <w:r>
        <w:t>14．2021年10月8日，中共中央、国务院印发《黄河流域生态保护和高质量发展规划纲要》，将济南放在国家战略发展大局、生态文明建设全局、区域协调发展布局中高点定位，并提出“支持济南建设新旧动能转换起步区”，赋予了济南前所未有的战略牵引力、政策推动力和发展支撑力。新旧动能转换需要我们青少年（</w:t>
      </w:r>
      <w:r>
        <w:rPr>
          <w:rFonts w:eastAsia="Times New Roman"/>
          <w:kern w:val="0"/>
          <w:sz w:val="24"/>
          <w:szCs w:val="24"/>
        </w:rPr>
        <w:t>   </w:t>
      </w:r>
      <w:r>
        <w:t>）</w:t>
      </w:r>
    </w:p>
    <w:p>
      <w:pPr>
        <w:spacing w:line="240" w:lineRule="auto"/>
        <w:jc w:val="left"/>
        <w:textAlignment w:val="center"/>
      </w:pPr>
      <w:r>
        <w:t>①增强节能环保意识，落实节能环保行动</w:t>
      </w:r>
    </w:p>
    <w:p>
      <w:pPr>
        <w:spacing w:line="240" w:lineRule="auto"/>
        <w:jc w:val="left"/>
        <w:textAlignment w:val="center"/>
      </w:pPr>
      <w:r>
        <w:t>②积极宣传新旧动能转换意义</w:t>
      </w:r>
    </w:p>
    <w:p>
      <w:pPr>
        <w:spacing w:line="240" w:lineRule="auto"/>
        <w:jc w:val="left"/>
        <w:textAlignment w:val="center"/>
      </w:pPr>
      <w:r>
        <w:t>③严格执法，制止违背新旧动能转换的现象</w:t>
      </w:r>
    </w:p>
    <w:p>
      <w:pPr>
        <w:spacing w:line="240" w:lineRule="auto"/>
        <w:jc w:val="left"/>
        <w:textAlignment w:val="center"/>
      </w:pPr>
      <w:r>
        <w:t>④积极参加节能环保公益活动</w:t>
      </w:r>
    </w:p>
    <w:p>
      <w:pPr>
        <w:tabs>
          <w:tab w:val="left" w:pos="2078"/>
          <w:tab w:val="left" w:pos="4156"/>
          <w:tab w:val="left" w:pos="6234"/>
        </w:tabs>
        <w:spacing w:line="240" w:lineRule="auto"/>
        <w:jc w:val="left"/>
        <w:textAlignment w:val="center"/>
      </w:pPr>
      <w:r>
        <w:t>A．①②④</w:t>
      </w:r>
      <w:r>
        <w:tab/>
      </w:r>
      <w:r>
        <w:t>B．②③④</w:t>
      </w:r>
      <w:r>
        <w:tab/>
      </w:r>
      <w:r>
        <w:t>C．①③④</w:t>
      </w:r>
      <w:r>
        <w:tab/>
      </w:r>
      <w:r>
        <w:t>D．①②③</w:t>
      </w:r>
    </w:p>
    <w:p>
      <w:pPr>
        <w:spacing w:line="240" w:lineRule="auto"/>
        <w:jc w:val="left"/>
        <w:textAlignment w:val="center"/>
      </w:pPr>
      <w:r>
        <w:t>15．“没有祖国的界碑，哪有我们的幸福？”时代楷模拉齐尼·巴依卡是新疆维吾尔自治区的一名共产党员，是一家三代守卫祖国边防的护边英雄，是“不穿军装”的边防“战士”，他用生命代行使命、他的感人事迹诠释着对祖国，对人民的深厚情感。他的事迹告诉我们（</w:t>
      </w:r>
      <w:r>
        <w:rPr>
          <w:rFonts w:eastAsia="Times New Roman"/>
          <w:kern w:val="0"/>
          <w:sz w:val="24"/>
          <w:szCs w:val="24"/>
        </w:rPr>
        <w:t>    </w:t>
      </w:r>
      <w:r>
        <w:t>）</w:t>
      </w:r>
    </w:p>
    <w:p>
      <w:pPr>
        <w:spacing w:line="240" w:lineRule="auto"/>
        <w:jc w:val="left"/>
        <w:textAlignment w:val="center"/>
      </w:pPr>
      <w:r>
        <w:t>①维护边疆安全只是少数民族的责任</w:t>
      </w:r>
      <w:r>
        <w:rPr>
          <w:rFonts w:eastAsia="Times New Roman"/>
          <w:kern w:val="0"/>
          <w:sz w:val="24"/>
          <w:szCs w:val="24"/>
        </w:rPr>
        <w:t>       </w:t>
      </w:r>
      <w:r>
        <w:t>②只有牺牲个人利益才能维护祖国利益</w:t>
      </w:r>
    </w:p>
    <w:p>
      <w:pPr>
        <w:spacing w:line="240" w:lineRule="auto"/>
        <w:jc w:val="left"/>
        <w:textAlignment w:val="center"/>
      </w:pPr>
      <w:r>
        <w:t>③他用行动践行了社会主义核心价值观</w:t>
      </w:r>
      <w:r>
        <w:rPr>
          <w:rFonts w:eastAsia="Times New Roman"/>
          <w:kern w:val="0"/>
          <w:sz w:val="24"/>
          <w:szCs w:val="24"/>
        </w:rPr>
        <w:t>     </w:t>
      </w:r>
      <w:r>
        <w:t>④他具有高尚的爱国情操和强烈的社会责任感</w:t>
      </w:r>
    </w:p>
    <w:p>
      <w:pPr>
        <w:tabs>
          <w:tab w:val="left" w:pos="2078"/>
          <w:tab w:val="left" w:pos="4156"/>
          <w:tab w:val="left" w:pos="6234"/>
        </w:tabs>
        <w:spacing w:line="240" w:lineRule="auto"/>
        <w:jc w:val="left"/>
        <w:textAlignment w:val="center"/>
      </w:pPr>
      <w:r>
        <w:t>A．①②</w:t>
      </w:r>
      <w:r>
        <w:tab/>
      </w:r>
      <w:r>
        <w:t>B．①④</w:t>
      </w:r>
      <w:r>
        <w:tab/>
      </w:r>
      <w:r>
        <w:t>C．②③</w:t>
      </w:r>
      <w:r>
        <w:tab/>
      </w:r>
      <w:r>
        <w:t>D．③④</w:t>
      </w:r>
    </w:p>
    <w:p>
      <w:pPr>
        <w:spacing w:line="240" w:lineRule="auto"/>
        <w:jc w:val="left"/>
        <w:textAlignment w:val="center"/>
      </w:pPr>
      <w:r>
        <w:t>16．爱国主义的本质是坚持三个高度统一。其三个高度统一不包括（</w:t>
      </w:r>
      <w:r>
        <w:rPr>
          <w:rFonts w:eastAsia="Times New Roman"/>
          <w:kern w:val="0"/>
          <w:sz w:val="24"/>
          <w:szCs w:val="24"/>
        </w:rPr>
        <w:t>   </w:t>
      </w:r>
      <w:r>
        <w:t>）</w:t>
      </w:r>
    </w:p>
    <w:p>
      <w:pPr>
        <w:tabs>
          <w:tab w:val="left" w:pos="2078"/>
          <w:tab w:val="left" w:pos="4156"/>
          <w:tab w:val="left" w:pos="6234"/>
        </w:tabs>
        <w:spacing w:line="240" w:lineRule="auto"/>
        <w:jc w:val="left"/>
        <w:textAlignment w:val="center"/>
      </w:pPr>
      <w:r>
        <w:t>A．爱国</w:t>
      </w:r>
      <w:r>
        <w:tab/>
      </w:r>
      <w:r>
        <w:t>B．爱党</w:t>
      </w:r>
      <w:r>
        <w:tab/>
      </w:r>
      <w:r>
        <w:t>C．爱社会主义</w:t>
      </w:r>
      <w:r>
        <w:tab/>
      </w:r>
      <w:r>
        <w:t>D．爱人民</w:t>
      </w:r>
    </w:p>
    <w:p>
      <w:pPr>
        <w:spacing w:line="240" w:lineRule="auto"/>
        <w:jc w:val="left"/>
        <w:textAlignment w:val="center"/>
      </w:pPr>
      <w:r>
        <w:t>17．野生动物是自然生态系统的重要组成部分，在维护自然生态平衡中的作用突出，对野生动物的保护日益引起广泛关注。下列行为与此相符的有（</w:t>
      </w:r>
      <w:r>
        <w:rPr>
          <w:rFonts w:eastAsia="Times New Roman"/>
          <w:kern w:val="0"/>
          <w:sz w:val="24"/>
          <w:szCs w:val="24"/>
        </w:rPr>
        <w:t>   </w:t>
      </w:r>
      <w:r>
        <w:t>）</w:t>
      </w:r>
    </w:p>
    <w:p>
      <w:pPr>
        <w:spacing w:line="240" w:lineRule="auto"/>
        <w:jc w:val="left"/>
        <w:textAlignment w:val="center"/>
      </w:pPr>
      <w:r>
        <w:t>①谭某通过QQ群、微信群联系各地买主，兜售野生动物</w:t>
      </w:r>
    </w:p>
    <w:p>
      <w:pPr>
        <w:spacing w:line="240" w:lineRule="auto"/>
        <w:jc w:val="left"/>
        <w:textAlignment w:val="center"/>
      </w:pPr>
      <w:r>
        <w:t>②安徽省旌德县白地镇人大开展野生动物保护法执法检查</w:t>
      </w:r>
    </w:p>
    <w:p>
      <w:pPr>
        <w:spacing w:line="240" w:lineRule="auto"/>
        <w:jc w:val="left"/>
        <w:textAlignment w:val="center"/>
      </w:pPr>
      <w:r>
        <w:t>③公安部门部署开展打击长江流域非法捕捞犯罪专项行动</w:t>
      </w:r>
    </w:p>
    <w:p>
      <w:pPr>
        <w:spacing w:line="240" w:lineRule="auto"/>
        <w:jc w:val="left"/>
        <w:textAlignment w:val="center"/>
      </w:pPr>
      <w:r>
        <w:t>④小明积极制止并举报某菜贩贩卖野生青蛙</w:t>
      </w:r>
    </w:p>
    <w:p>
      <w:pPr>
        <w:tabs>
          <w:tab w:val="left" w:pos="2078"/>
          <w:tab w:val="left" w:pos="4156"/>
          <w:tab w:val="left" w:pos="6234"/>
        </w:tabs>
        <w:spacing w:line="240" w:lineRule="auto"/>
        <w:jc w:val="left"/>
        <w:textAlignment w:val="center"/>
      </w:pPr>
      <w:r>
        <w:t>A．①②③</w:t>
      </w:r>
      <w:r>
        <w:tab/>
      </w:r>
      <w:r>
        <w:t>B．①②④</w:t>
      </w:r>
      <w:r>
        <w:tab/>
      </w:r>
      <w:r>
        <w:t>C．①③④</w:t>
      </w:r>
      <w:r>
        <w:tab/>
      </w:r>
      <w:r>
        <w:t>D．②③④</w:t>
      </w:r>
    </w:p>
    <w:p>
      <w:pPr>
        <w:spacing w:line="240" w:lineRule="auto"/>
        <w:jc w:val="left"/>
        <w:textAlignment w:val="center"/>
      </w:pPr>
      <w:r>
        <w:t>18．2022年3月两会期间，全国人大代表张兆安提出议案：通过推出生育奖励等配套措施，加快促进“三孩”生育政策落地。这一政策的落实(</w:t>
      </w:r>
      <w:r>
        <w:rPr>
          <w:rFonts w:eastAsia="Times New Roman"/>
          <w:kern w:val="0"/>
          <w:sz w:val="24"/>
          <w:szCs w:val="24"/>
        </w:rPr>
        <w:t>   </w:t>
      </w:r>
      <w:r>
        <w:t>)</w:t>
      </w:r>
    </w:p>
    <w:p>
      <w:pPr>
        <w:spacing w:line="240" w:lineRule="auto"/>
        <w:jc w:val="left"/>
        <w:textAlignment w:val="center"/>
      </w:pPr>
      <w:r>
        <w:t>①有利于改善我国人口结构</w:t>
      </w:r>
    </w:p>
    <w:p>
      <w:pPr>
        <w:spacing w:line="240" w:lineRule="auto"/>
        <w:jc w:val="left"/>
        <w:textAlignment w:val="center"/>
      </w:pPr>
      <w:r>
        <w:t>②表明我国放弃实行计划生育政策</w:t>
      </w:r>
    </w:p>
    <w:p>
      <w:pPr>
        <w:spacing w:line="240" w:lineRule="auto"/>
        <w:jc w:val="left"/>
        <w:textAlignment w:val="center"/>
      </w:pPr>
      <w:r>
        <w:t>③有利于全面提高我国人口素质</w:t>
      </w:r>
    </w:p>
    <w:p>
      <w:pPr>
        <w:spacing w:line="240" w:lineRule="auto"/>
        <w:jc w:val="left"/>
        <w:textAlignment w:val="center"/>
      </w:pPr>
      <w:r>
        <w:t>④有利于保持我国人力资源禀赋优势</w:t>
      </w:r>
    </w:p>
    <w:p>
      <w:pPr>
        <w:tabs>
          <w:tab w:val="left" w:pos="2078"/>
          <w:tab w:val="left" w:pos="4156"/>
          <w:tab w:val="left" w:pos="6234"/>
        </w:tabs>
        <w:spacing w:line="240" w:lineRule="auto"/>
        <w:jc w:val="left"/>
        <w:textAlignment w:val="center"/>
      </w:pPr>
      <w:r>
        <w:t>A．①②</w:t>
      </w:r>
      <w:r>
        <w:tab/>
      </w:r>
      <w:r>
        <w:t>B．②③</w:t>
      </w:r>
      <w:r>
        <w:tab/>
      </w:r>
      <w:r>
        <w:t>C．①④</w:t>
      </w:r>
      <w:r>
        <w:tab/>
      </w:r>
      <w:r>
        <w:t>D．③④</w:t>
      </w:r>
    </w:p>
    <w:p>
      <w:pPr>
        <w:spacing w:line="240" w:lineRule="auto"/>
        <w:jc w:val="left"/>
        <w:textAlignment w:val="center"/>
      </w:pPr>
      <w:r>
        <w:t>19．2021年10月26日，国务院印发了《2030年前碳达峰行动方案》。（注：碳达峰即温室气体排放不再增长，达到峰值）实现“碳达峰”要求青少年做到（</w:t>
      </w:r>
      <w:r>
        <w:rPr>
          <w:rFonts w:eastAsia="Times New Roman"/>
          <w:kern w:val="0"/>
          <w:sz w:val="24"/>
          <w:szCs w:val="24"/>
        </w:rPr>
        <w:t>    </w:t>
      </w:r>
      <w:r>
        <w:t>）</w:t>
      </w:r>
    </w:p>
    <w:p>
      <w:pPr>
        <w:spacing w:line="240" w:lineRule="auto"/>
        <w:jc w:val="left"/>
        <w:textAlignment w:val="center"/>
      </w:pPr>
      <w:r>
        <w:t>①科学立法，出台相关法律法规</w:t>
      </w:r>
      <w:r>
        <w:rPr>
          <w:rFonts w:eastAsia="Times New Roman"/>
          <w:kern w:val="0"/>
          <w:sz w:val="24"/>
          <w:szCs w:val="24"/>
        </w:rPr>
        <w:t>      </w:t>
      </w:r>
      <w:r>
        <w:t>②实用大方，商家减少过度包装行为</w:t>
      </w:r>
    </w:p>
    <w:p>
      <w:pPr>
        <w:spacing w:line="240" w:lineRule="auto"/>
        <w:jc w:val="left"/>
        <w:textAlignment w:val="center"/>
      </w:pPr>
      <w:r>
        <w:t>③节能环保，使用节能环保灯具</w:t>
      </w:r>
      <w:r>
        <w:rPr>
          <w:rFonts w:eastAsia="Times New Roman"/>
          <w:kern w:val="0"/>
          <w:sz w:val="24"/>
          <w:szCs w:val="24"/>
        </w:rPr>
        <w:t>      </w:t>
      </w:r>
      <w:r>
        <w:t>④低碳出行，尽量搭乘公共交通工具</w:t>
      </w:r>
    </w:p>
    <w:p>
      <w:pPr>
        <w:tabs>
          <w:tab w:val="left" w:pos="2078"/>
          <w:tab w:val="left" w:pos="4156"/>
          <w:tab w:val="left" w:pos="6234"/>
        </w:tabs>
        <w:spacing w:line="240" w:lineRule="auto"/>
        <w:jc w:val="left"/>
        <w:textAlignment w:val="center"/>
      </w:pPr>
      <w:r>
        <w:t>A．①②</w:t>
      </w:r>
      <w:r>
        <w:tab/>
      </w:r>
      <w:r>
        <w:t>B．①④</w:t>
      </w:r>
      <w:r>
        <w:tab/>
      </w:r>
      <w:r>
        <w:t>C．②③</w:t>
      </w:r>
      <w:r>
        <w:tab/>
      </w:r>
      <w:r>
        <w:t>D．③④</w:t>
      </w:r>
    </w:p>
    <w:p>
      <w:pPr>
        <w:spacing w:line="240" w:lineRule="auto"/>
        <w:jc w:val="left"/>
        <w:textAlignment w:val="center"/>
      </w:pPr>
      <w:r>
        <w:t>20．下图为2019-2021年我国清洁能源消费量的相关数据。该数据说明我国（</w:t>
      </w:r>
      <w:r>
        <w:rPr>
          <w:rFonts w:eastAsia="Times New Roman"/>
          <w:kern w:val="0"/>
          <w:sz w:val="24"/>
          <w:szCs w:val="24"/>
        </w:rPr>
        <w:t>   </w:t>
      </w:r>
      <w:r>
        <w:t>）</w:t>
      </w:r>
    </w:p>
    <w:p>
      <w:pPr>
        <w:spacing w:line="240" w:lineRule="auto"/>
        <w:jc w:val="left"/>
        <w:textAlignment w:val="center"/>
      </w:pPr>
      <w:r>
        <w:drawing>
          <wp:inline distT="0" distB="0" distL="0" distR="0">
            <wp:extent cx="3914775" cy="2657475"/>
            <wp:effectExtent l="0" t="0" r="0" b="0"/>
            <wp:docPr id="100002" name="图片 10000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descr=" "/>
                    <pic:cNvPicPr>
                      <a:picLocks noChangeAspect="1"/>
                    </pic:cNvPicPr>
                  </pic:nvPicPr>
                  <pic:blipFill>
                    <a:blip r:embed="rId9"/>
                    <a:stretch>
                      <a:fillRect/>
                    </a:stretch>
                  </pic:blipFill>
                  <pic:spPr>
                    <a:xfrm>
                      <a:off x="0" y="0"/>
                      <a:ext cx="3914775" cy="2657475"/>
                    </a:xfrm>
                    <a:prstGeom prst="rect">
                      <a:avLst/>
                    </a:prstGeom>
                  </pic:spPr>
                </pic:pic>
              </a:graphicData>
            </a:graphic>
          </wp:inline>
        </w:drawing>
      </w:r>
    </w:p>
    <w:p>
      <w:pPr>
        <w:spacing w:line="240" w:lineRule="auto"/>
        <w:jc w:val="left"/>
        <w:textAlignment w:val="center"/>
      </w:pPr>
      <w:r>
        <w:t>①近年来清洁能源消费占比呈上升趋势</w:t>
      </w:r>
    </w:p>
    <w:p>
      <w:pPr>
        <w:spacing w:line="240" w:lineRule="auto"/>
        <w:jc w:val="left"/>
        <w:textAlignment w:val="center"/>
      </w:pPr>
      <w:r>
        <w:t>②近年来清洁能源的消费需求不断扩大</w:t>
      </w:r>
    </w:p>
    <w:p>
      <w:pPr>
        <w:spacing w:line="240" w:lineRule="auto"/>
        <w:jc w:val="left"/>
        <w:textAlignment w:val="center"/>
      </w:pPr>
      <w:r>
        <w:t>③坚持节约资源和保护环境的基本国策</w:t>
      </w:r>
    </w:p>
    <w:p>
      <w:pPr>
        <w:spacing w:line="240" w:lineRule="auto"/>
        <w:jc w:val="left"/>
        <w:textAlignment w:val="center"/>
      </w:pPr>
      <w:r>
        <w:t>④已彻底解决资源短缺和环境污染问题</w:t>
      </w:r>
    </w:p>
    <w:p>
      <w:pPr>
        <w:tabs>
          <w:tab w:val="left" w:pos="4156"/>
        </w:tabs>
        <w:spacing w:line="240" w:lineRule="auto"/>
        <w:jc w:val="left"/>
        <w:textAlignment w:val="center"/>
      </w:pPr>
      <w:r>
        <w:t>A．①②③</w:t>
      </w:r>
      <w:r>
        <w:tab/>
      </w:r>
      <w:r>
        <w:t>B．①②④</w:t>
      </w:r>
    </w:p>
    <w:p>
      <w:pPr>
        <w:tabs>
          <w:tab w:val="left" w:pos="4156"/>
        </w:tabs>
        <w:spacing w:line="240" w:lineRule="auto"/>
        <w:jc w:val="left"/>
        <w:textAlignment w:val="center"/>
      </w:pPr>
      <w:r>
        <w:t>C．①③④</w:t>
      </w:r>
      <w:r>
        <w:tab/>
      </w:r>
      <w:r>
        <w:t>D．②③④</w:t>
      </w:r>
    </w:p>
    <w:p>
      <w:pPr>
        <w:spacing w:line="240" w:lineRule="auto"/>
        <w:jc w:val="left"/>
        <w:textAlignment w:val="center"/>
      </w:pPr>
      <w:r>
        <w:t>21．国务院印发的《“十四五”推进农业农村现代化规划》中明确提出，要“建设宜居宜业乡村，建设绿色美丽乡村，建设文明和谐乡村”。下列举措旨在推进这一目标实现的有（</w:t>
      </w:r>
      <w:r>
        <w:rPr>
          <w:rFonts w:eastAsia="Times New Roman"/>
          <w:kern w:val="0"/>
          <w:sz w:val="24"/>
          <w:szCs w:val="24"/>
        </w:rPr>
        <w:t>   </w:t>
      </w:r>
      <w:r>
        <w:t>）</w:t>
      </w:r>
    </w:p>
    <w:p>
      <w:pPr>
        <w:spacing w:line="240" w:lineRule="auto"/>
        <w:jc w:val="left"/>
        <w:textAlignment w:val="center"/>
      </w:pPr>
      <w:r>
        <w:t>①中国正式设立第一批国家公园</w:t>
      </w:r>
      <w:r>
        <w:rPr>
          <w:rFonts w:eastAsia="Times New Roman"/>
          <w:kern w:val="0"/>
          <w:sz w:val="24"/>
          <w:szCs w:val="24"/>
        </w:rPr>
        <w:t>      </w:t>
      </w:r>
      <w:r>
        <w:t>②印发《推进生态农场建设的指导意见》</w:t>
      </w:r>
    </w:p>
    <w:p>
      <w:pPr>
        <w:spacing w:line="240" w:lineRule="auto"/>
        <w:jc w:val="left"/>
        <w:textAlignment w:val="center"/>
      </w:pPr>
      <w:r>
        <w:t>③浓村环境整治村庄将新增8万个</w:t>
      </w:r>
      <w:r>
        <w:rPr>
          <w:rFonts w:eastAsia="Times New Roman"/>
          <w:kern w:val="0"/>
          <w:sz w:val="24"/>
          <w:szCs w:val="24"/>
        </w:rPr>
        <w:t>    </w:t>
      </w:r>
      <w:r>
        <w:t>④发布《“十四五”智能制造发展规划》</w:t>
      </w:r>
    </w:p>
    <w:p>
      <w:pPr>
        <w:tabs>
          <w:tab w:val="left" w:pos="2078"/>
          <w:tab w:val="left" w:pos="4156"/>
          <w:tab w:val="left" w:pos="6234"/>
        </w:tabs>
        <w:spacing w:line="240" w:lineRule="auto"/>
        <w:jc w:val="left"/>
        <w:textAlignment w:val="center"/>
      </w:pPr>
      <w:r>
        <w:t>A．①②</w:t>
      </w:r>
      <w:r>
        <w:tab/>
      </w:r>
      <w:r>
        <w:t>B．①④</w:t>
      </w:r>
      <w:r>
        <w:tab/>
      </w:r>
      <w:r>
        <w:t>C．②③</w:t>
      </w:r>
      <w:r>
        <w:tab/>
      </w:r>
      <w:r>
        <w:t>D．③④</w:t>
      </w:r>
    </w:p>
    <w:p>
      <w:pPr>
        <w:spacing w:line="240" w:lineRule="auto"/>
        <w:jc w:val="left"/>
        <w:textAlignment w:val="center"/>
      </w:pPr>
      <w:r>
        <w:t>22．</w:t>
      </w:r>
      <w:r>
        <w:drawing>
          <wp:inline distT="0" distB="0" distL="0" distR="0">
            <wp:extent cx="5278120" cy="1624965"/>
            <wp:effectExtent l="0" t="0" r="0" b="0"/>
            <wp:docPr id="100003" name="图片 10000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 "/>
                    <pic:cNvPicPr>
                      <a:picLocks noChangeAspect="1"/>
                    </pic:cNvPicPr>
                  </pic:nvPicPr>
                  <pic:blipFill>
                    <a:blip r:embed="rId10"/>
                    <a:stretch>
                      <a:fillRect/>
                    </a:stretch>
                  </pic:blipFill>
                  <pic:spPr>
                    <a:xfrm>
                      <a:off x="0" y="0"/>
                      <a:ext cx="5278120" cy="1625442"/>
                    </a:xfrm>
                    <a:prstGeom prst="rect">
                      <a:avLst/>
                    </a:prstGeom>
                  </pic:spPr>
                </pic:pic>
              </a:graphicData>
            </a:graphic>
          </wp:inline>
        </w:drawing>
      </w:r>
    </w:p>
    <w:p>
      <w:pPr>
        <w:spacing w:line="240" w:lineRule="auto"/>
        <w:jc w:val="left"/>
        <w:textAlignment w:val="center"/>
      </w:pPr>
      <w:r>
        <w:t>上图中的两张照片间隔60年，拍摄的是塞罕坝林场的同一地点。经过三代林场人的艰苦奋斗，塞罕坝已成为中国生态文明建设范例，林场建设者被联合国环境规划署授予“地球卫士奖”。塞罕坝从“一棵树”到一片林海的巨变（</w:t>
      </w:r>
      <w:r>
        <w:rPr>
          <w:rFonts w:eastAsia="Times New Roman"/>
          <w:kern w:val="0"/>
          <w:sz w:val="24"/>
          <w:szCs w:val="24"/>
        </w:rPr>
        <w:t>    </w:t>
      </w:r>
      <w:r>
        <w:t>）</w:t>
      </w:r>
    </w:p>
    <w:p>
      <w:pPr>
        <w:spacing w:line="240" w:lineRule="auto"/>
        <w:jc w:val="left"/>
        <w:textAlignment w:val="center"/>
      </w:pPr>
      <w:r>
        <w:t>①为世界可持续发展提供了可借鉴的宝贵经验</w:t>
      </w:r>
      <w:r>
        <w:rPr>
          <w:rFonts w:eastAsia="Times New Roman"/>
          <w:kern w:val="0"/>
          <w:sz w:val="24"/>
          <w:szCs w:val="24"/>
        </w:rPr>
        <w:t>      </w:t>
      </w:r>
      <w:r>
        <w:t>②说明人类应该避免对自然进行开发和利用</w:t>
      </w:r>
    </w:p>
    <w:p>
      <w:pPr>
        <w:spacing w:line="240" w:lineRule="auto"/>
        <w:jc w:val="left"/>
        <w:textAlignment w:val="center"/>
      </w:pPr>
      <w:r>
        <w:t>③体现了我国自然资源丰富，总量大，种类多</w:t>
      </w:r>
      <w:r>
        <w:rPr>
          <w:rFonts w:eastAsia="Times New Roman"/>
          <w:kern w:val="0"/>
          <w:sz w:val="24"/>
          <w:szCs w:val="24"/>
        </w:rPr>
        <w:t>      </w:t>
      </w:r>
      <w:r>
        <w:t>④说明我国坚持绿色发展，追求人与自然和谐共生</w:t>
      </w:r>
    </w:p>
    <w:p>
      <w:pPr>
        <w:tabs>
          <w:tab w:val="left" w:pos="2078"/>
          <w:tab w:val="left" w:pos="4156"/>
          <w:tab w:val="left" w:pos="6234"/>
        </w:tabs>
        <w:spacing w:line="240" w:lineRule="auto"/>
        <w:jc w:val="left"/>
        <w:textAlignment w:val="center"/>
      </w:pPr>
      <w:r>
        <w:t>A．①②</w:t>
      </w:r>
      <w:r>
        <w:tab/>
      </w:r>
      <w:r>
        <w:t>B．①④</w:t>
      </w:r>
      <w:r>
        <w:tab/>
      </w:r>
      <w:r>
        <w:t>C．②③</w:t>
      </w:r>
      <w:r>
        <w:tab/>
      </w:r>
      <w:r>
        <w:t>D．③④</w:t>
      </w:r>
    </w:p>
    <w:p>
      <w:pPr>
        <w:spacing w:line="240" w:lineRule="auto"/>
        <w:jc w:val="left"/>
        <w:textAlignment w:val="center"/>
      </w:pPr>
      <w:r>
        <w:t>23．为了进一步优化生育政策，2021年5月31日召开会议，决定一对夫妻可以生育三个子女的政策。该政策实施的依据是（</w:t>
      </w:r>
      <w:r>
        <w:rPr>
          <w:rFonts w:eastAsia="Times New Roman"/>
          <w:kern w:val="0"/>
          <w:sz w:val="24"/>
          <w:szCs w:val="24"/>
        </w:rPr>
        <w:t>    </w:t>
      </w:r>
      <w:r>
        <w:t>）</w:t>
      </w:r>
    </w:p>
    <w:p>
      <w:pPr>
        <w:spacing w:line="240" w:lineRule="auto"/>
        <w:jc w:val="left"/>
        <w:textAlignment w:val="center"/>
      </w:pPr>
      <w:r>
        <w:t>①我国的人口现状</w:t>
      </w:r>
      <w:r>
        <w:rPr>
          <w:rFonts w:eastAsia="Times New Roman"/>
          <w:kern w:val="0"/>
          <w:sz w:val="24"/>
          <w:szCs w:val="24"/>
        </w:rPr>
        <w:t>            </w:t>
      </w:r>
      <w:r>
        <w:t>②我国人口城乡分布不均衡</w:t>
      </w:r>
    </w:p>
    <w:p>
      <w:pPr>
        <w:spacing w:line="240" w:lineRule="auto"/>
        <w:jc w:val="left"/>
        <w:textAlignment w:val="center"/>
      </w:pPr>
      <w:r>
        <w:t>③人口的增长要与经济社会发展相适应</w:t>
      </w:r>
      <w:r>
        <w:rPr>
          <w:rFonts w:eastAsia="Times New Roman"/>
          <w:kern w:val="0"/>
          <w:sz w:val="24"/>
          <w:szCs w:val="24"/>
        </w:rPr>
        <w:t>      </w:t>
      </w:r>
      <w:r>
        <w:t>④我国环境形势依然严峻，不容乐观</w:t>
      </w:r>
    </w:p>
    <w:p>
      <w:pPr>
        <w:tabs>
          <w:tab w:val="left" w:pos="2078"/>
          <w:tab w:val="left" w:pos="4156"/>
          <w:tab w:val="left" w:pos="6234"/>
        </w:tabs>
        <w:spacing w:line="240" w:lineRule="auto"/>
        <w:jc w:val="left"/>
        <w:textAlignment w:val="center"/>
      </w:pPr>
      <w:r>
        <w:t>A．①②</w:t>
      </w:r>
      <w:r>
        <w:tab/>
      </w:r>
      <w:r>
        <w:t>B．①③</w:t>
      </w:r>
      <w:r>
        <w:tab/>
      </w:r>
      <w:r>
        <w:t>C．②④</w:t>
      </w:r>
      <w:r>
        <w:tab/>
      </w:r>
      <w:r>
        <w:t>D．②③</w:t>
      </w:r>
    </w:p>
    <w:p>
      <w:pPr>
        <w:tabs>
          <w:tab w:val="left" w:pos="2078"/>
          <w:tab w:val="left" w:pos="4156"/>
          <w:tab w:val="left" w:pos="6234"/>
        </w:tabs>
        <w:spacing w:line="240" w:lineRule="auto"/>
        <w:jc w:val="center"/>
        <w:textAlignment w:val="center"/>
        <w:rPr>
          <w:rFonts w:ascii="黑体" w:hAnsi="黑体" w:eastAsia="黑体" w:cs="黑体"/>
          <w:b/>
          <w:sz w:val="30"/>
        </w:rPr>
      </w:pPr>
    </w:p>
    <w:p>
      <w:pPr>
        <w:tabs>
          <w:tab w:val="left" w:pos="2078"/>
          <w:tab w:val="left" w:pos="4156"/>
          <w:tab w:val="left" w:pos="6234"/>
        </w:tabs>
        <w:spacing w:line="240" w:lineRule="auto"/>
        <w:jc w:val="left"/>
        <w:textAlignment w:val="center"/>
        <w:rPr>
          <w:rFonts w:ascii="宋体" w:hAnsi="宋体" w:cs="宋体"/>
          <w:b/>
        </w:rPr>
      </w:pPr>
      <w:r>
        <w:rPr>
          <w:rFonts w:ascii="宋体" w:hAnsi="宋体" w:cs="宋体"/>
          <w:b/>
        </w:rPr>
        <w:t>二、简答题</w:t>
      </w:r>
    </w:p>
    <w:p>
      <w:pPr>
        <w:spacing w:line="240" w:lineRule="auto"/>
        <w:jc w:val="left"/>
        <w:textAlignment w:val="center"/>
      </w:pPr>
      <w:r>
        <w:t>24．阅读材料，完成下列要求。</w:t>
      </w:r>
    </w:p>
    <w:p>
      <w:pPr>
        <w:spacing w:line="240" w:lineRule="auto"/>
        <w:ind w:firstLine="420"/>
        <w:jc w:val="left"/>
        <w:textAlignment w:val="center"/>
        <w:rPr>
          <w:rFonts w:ascii="楷体" w:hAnsi="楷体" w:eastAsia="楷体" w:cs="楷体"/>
        </w:rPr>
      </w:pPr>
      <w:r>
        <w:rPr>
          <w:rFonts w:ascii="楷体" w:hAnsi="楷体" w:eastAsia="楷体" w:cs="楷体"/>
        </w:rPr>
        <w:t>来时迎客松，走时送别柳！这是中国给全世界的浪漫！北京冬奥会秉承奥林匹克精神，坚持绿色办奥、共享办奥、开放办奥、廉洁办奥的理念，突出科技、智慧、绿色、节俭特色，给全世界呈现了一届无与伦比的冬奥会。</w:t>
      </w:r>
    </w:p>
    <w:p>
      <w:pPr>
        <w:spacing w:line="240" w:lineRule="auto"/>
        <w:jc w:val="left"/>
        <w:textAlignment w:val="center"/>
      </w:pPr>
      <w:r>
        <w:t>【人文奥运】</w:t>
      </w:r>
    </w:p>
    <w:p>
      <w:pPr>
        <w:spacing w:line="240" w:lineRule="auto"/>
        <w:ind w:firstLine="420"/>
        <w:jc w:val="left"/>
        <w:textAlignment w:val="center"/>
        <w:rPr>
          <w:rFonts w:ascii="楷体" w:hAnsi="楷体" w:eastAsia="楷体" w:cs="楷体"/>
        </w:rPr>
      </w:pPr>
      <w:r>
        <w:t>2022</w:t>
      </w:r>
      <w:r>
        <w:rPr>
          <w:rFonts w:ascii="楷体" w:hAnsi="楷体" w:eastAsia="楷体" w:cs="楷体"/>
        </w:rPr>
        <w:t>年</w:t>
      </w:r>
      <w:r>
        <w:t>2</w:t>
      </w:r>
      <w:r>
        <w:rPr>
          <w:rFonts w:ascii="楷体" w:hAnsi="楷体" w:eastAsia="楷体" w:cs="楷体"/>
        </w:rPr>
        <w:t>月</w:t>
      </w:r>
      <w:r>
        <w:t>4</w:t>
      </w:r>
      <w:r>
        <w:rPr>
          <w:rFonts w:ascii="楷体" w:hAnsi="楷体" w:eastAsia="楷体" w:cs="楷体"/>
        </w:rPr>
        <w:t>日</w:t>
      </w:r>
      <w:r>
        <w:t>20</w:t>
      </w:r>
      <w:r>
        <w:rPr>
          <w:rFonts w:ascii="楷体" w:hAnsi="楷体" w:eastAsia="楷体" w:cs="楷体"/>
        </w:rPr>
        <w:t>时，第二十四届冬季奥林匹克运动会开幕，恰逢中国二十四节气中的立春日。北京冬奥开幕式，以二十四节气的方式开启倒计时。从“雨水”开始，到“立春”落定，满目绿色在鸟巢中央涌动滋长。整个过程一气呵成，充满了令人心动神往的生命力。二十四节气倒计时很美很中国！</w:t>
      </w:r>
    </w:p>
    <w:p>
      <w:pPr>
        <w:spacing w:line="240" w:lineRule="auto"/>
        <w:ind w:firstLine="420"/>
        <w:jc w:val="left"/>
        <w:textAlignment w:val="center"/>
        <w:rPr>
          <w:rFonts w:ascii="楷体" w:hAnsi="楷体" w:eastAsia="楷体" w:cs="楷体"/>
        </w:rPr>
      </w:pPr>
      <w:r>
        <w:rPr>
          <w:rFonts w:ascii="楷体" w:hAnsi="楷体" w:eastAsia="楷体" w:cs="楷体"/>
        </w:rPr>
        <w:t>虽然开幕式已然结束，但是它发出的弘扬中国传统文化的信号在每个人心中激起了回响。</w:t>
      </w:r>
    </w:p>
    <w:p>
      <w:pPr>
        <w:spacing w:line="240" w:lineRule="auto"/>
        <w:jc w:val="left"/>
        <w:textAlignment w:val="center"/>
      </w:pPr>
      <w:r>
        <w:drawing>
          <wp:inline distT="0" distB="0" distL="0" distR="0">
            <wp:extent cx="2933700" cy="1866900"/>
            <wp:effectExtent l="0" t="0" r="0" b="0"/>
            <wp:docPr id="100004" name="图片 10000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descr=" "/>
                    <pic:cNvPicPr>
                      <a:picLocks noChangeAspect="1"/>
                    </pic:cNvPicPr>
                  </pic:nvPicPr>
                  <pic:blipFill>
                    <a:blip r:embed="rId11"/>
                    <a:stretch>
                      <a:fillRect/>
                    </a:stretch>
                  </pic:blipFill>
                  <pic:spPr>
                    <a:xfrm>
                      <a:off x="0" y="0"/>
                      <a:ext cx="2933700" cy="1866900"/>
                    </a:xfrm>
                    <a:prstGeom prst="rect">
                      <a:avLst/>
                    </a:prstGeom>
                  </pic:spPr>
                </pic:pic>
              </a:graphicData>
            </a:graphic>
          </wp:inline>
        </w:drawing>
      </w:r>
    </w:p>
    <w:p>
      <w:pPr>
        <w:spacing w:line="240" w:lineRule="auto"/>
        <w:jc w:val="left"/>
        <w:textAlignment w:val="center"/>
      </w:pPr>
      <w:r>
        <w:t>(1)结合材料，概括中华文化的特点，并谈谈新时代应如何坚定文化自信。</w:t>
      </w:r>
    </w:p>
    <w:p>
      <w:pPr>
        <w:spacing w:line="240" w:lineRule="auto"/>
        <w:jc w:val="left"/>
        <w:textAlignment w:val="center"/>
      </w:pPr>
      <w:r>
        <w:t>【科技奥运】</w:t>
      </w:r>
    </w:p>
    <w:p>
      <w:pPr>
        <w:spacing w:line="240" w:lineRule="auto"/>
        <w:ind w:firstLine="420"/>
        <w:jc w:val="left"/>
        <w:textAlignment w:val="center"/>
        <w:rPr>
          <w:rFonts w:ascii="楷体" w:hAnsi="楷体" w:eastAsia="楷体" w:cs="楷体"/>
        </w:rPr>
      </w:pPr>
      <w:r>
        <w:t>2021</w:t>
      </w:r>
      <w:r>
        <w:rPr>
          <w:rFonts w:ascii="楷体" w:hAnsi="楷体" w:eastAsia="楷体" w:cs="楷体"/>
        </w:rPr>
        <w:t>年</w:t>
      </w:r>
      <w:r>
        <w:t>12</w:t>
      </w:r>
      <w:r>
        <w:rPr>
          <w:rFonts w:ascii="楷体" w:hAnsi="楷体" w:eastAsia="楷体" w:cs="楷体"/>
        </w:rPr>
        <w:t>月</w:t>
      </w:r>
      <w:r>
        <w:t>26</w:t>
      </w:r>
      <w:r>
        <w:rPr>
          <w:rFonts w:ascii="楷体" w:hAnsi="楷体" w:eastAsia="楷体" w:cs="楷体"/>
        </w:rPr>
        <w:t>日，国家速滑馆“冰丝带”正式建成。冰丝带采用先进的二氧化碳制冰技术，冰面温差不超过</w:t>
      </w:r>
      <w:r>
        <w:t>0.5</w:t>
      </w:r>
      <w:r>
        <w:rPr>
          <w:rFonts w:ascii="楷体" w:hAnsi="楷体" w:eastAsia="楷体" w:cs="楷体"/>
        </w:rPr>
        <w:t>℃；先进的硬件设施与“最强大脑”——智慧集成和数字孪生平台紧密配合，打造了一座有感觉、会呼吸、有记忆、会思考、能自我调节的智慧场馆。它的冰面被称为世界上最快的冰，帮助多位运动员在冬奥会上赛出了个人最好成绩。习近平总书记指出：“同我们国家的强国之路一样，中国冰雪运动也必须走科技创新之路。”</w:t>
      </w:r>
    </w:p>
    <w:p>
      <w:pPr>
        <w:spacing w:line="240" w:lineRule="auto"/>
        <w:jc w:val="left"/>
        <w:textAlignment w:val="center"/>
      </w:pPr>
      <w:r>
        <w:drawing>
          <wp:inline distT="0" distB="0" distL="0" distR="0">
            <wp:extent cx="2895600" cy="1676400"/>
            <wp:effectExtent l="0" t="0" r="0" b="0"/>
            <wp:docPr id="100005" name="图片 10000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 "/>
                    <pic:cNvPicPr>
                      <a:picLocks noChangeAspect="1"/>
                    </pic:cNvPicPr>
                  </pic:nvPicPr>
                  <pic:blipFill>
                    <a:blip r:embed="rId12"/>
                    <a:stretch>
                      <a:fillRect/>
                    </a:stretch>
                  </pic:blipFill>
                  <pic:spPr>
                    <a:xfrm>
                      <a:off x="0" y="0"/>
                      <a:ext cx="2895600" cy="1676400"/>
                    </a:xfrm>
                    <a:prstGeom prst="rect">
                      <a:avLst/>
                    </a:prstGeom>
                  </pic:spPr>
                </pic:pic>
              </a:graphicData>
            </a:graphic>
          </wp:inline>
        </w:drawing>
      </w:r>
    </w:p>
    <w:p>
      <w:pPr>
        <w:spacing w:line="240" w:lineRule="auto"/>
        <w:jc w:val="left"/>
        <w:textAlignment w:val="center"/>
      </w:pPr>
      <w:r>
        <w:t>(2)结合材料和所学创新知识，说说为什么我国冰雪运动也必须走科技创新之路。</w:t>
      </w:r>
    </w:p>
    <w:p>
      <w:pPr>
        <w:spacing w:line="240" w:lineRule="auto"/>
        <w:jc w:val="left"/>
        <w:textAlignment w:val="center"/>
      </w:pPr>
      <w:r>
        <w:t>【绿色奥运】</w:t>
      </w:r>
    </w:p>
    <w:p>
      <w:pPr>
        <w:spacing w:line="240" w:lineRule="auto"/>
        <w:ind w:firstLine="420"/>
        <w:jc w:val="left"/>
        <w:textAlignment w:val="center"/>
        <w:rPr>
          <w:rFonts w:ascii="楷体" w:hAnsi="楷体" w:eastAsia="楷体" w:cs="楷体"/>
        </w:rPr>
      </w:pPr>
      <w:r>
        <w:rPr>
          <w:rFonts w:ascii="楷体" w:hAnsi="楷体" w:eastAsia="楷体" w:cs="楷体"/>
        </w:rPr>
        <w:t>可持续性和冬奥遗产计划也是北京冬奥会成功的关键因素。首钢滑雪大跳台是在首钢遗址上建造的。既能满足冬奥会的比赛要求，赋予首钢新的意义，又能保留工业遗址的完整性。庞大的首钢旧工厂已经变成了一个美丽的城市绿洲。不吐烟圈的工业烟自，凝结着北京冬奥组委践行可持续发展和节俭办奥理念，闪耀着中国智慧的光芒。</w:t>
      </w:r>
    </w:p>
    <w:p>
      <w:pPr>
        <w:spacing w:line="240" w:lineRule="auto"/>
        <w:jc w:val="left"/>
        <w:textAlignment w:val="center"/>
      </w:pPr>
      <w:r>
        <w:drawing>
          <wp:inline distT="0" distB="0" distL="0" distR="0">
            <wp:extent cx="2695575" cy="1857375"/>
            <wp:effectExtent l="0" t="0" r="0" b="0"/>
            <wp:docPr id="100006" name="图片 10000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descr=" "/>
                    <pic:cNvPicPr>
                      <a:picLocks noChangeAspect="1"/>
                    </pic:cNvPicPr>
                  </pic:nvPicPr>
                  <pic:blipFill>
                    <a:blip r:embed="rId13"/>
                    <a:stretch>
                      <a:fillRect/>
                    </a:stretch>
                  </pic:blipFill>
                  <pic:spPr>
                    <a:xfrm>
                      <a:off x="0" y="0"/>
                      <a:ext cx="2695575" cy="1857375"/>
                    </a:xfrm>
                    <a:prstGeom prst="rect">
                      <a:avLst/>
                    </a:prstGeom>
                  </pic:spPr>
                </pic:pic>
              </a:graphicData>
            </a:graphic>
          </wp:inline>
        </w:drawing>
      </w:r>
    </w:p>
    <w:p>
      <w:pPr>
        <w:spacing w:line="240" w:lineRule="auto"/>
        <w:jc w:val="left"/>
        <w:textAlignment w:val="center"/>
      </w:pPr>
      <w:r>
        <w:t>(3)结合材料，思考应怎样坚持绿色发展，走可持续发展之路。</w:t>
      </w:r>
    </w:p>
    <w:p>
      <w:pPr>
        <w:spacing w:line="240" w:lineRule="auto"/>
        <w:jc w:val="left"/>
        <w:textAlignment w:val="center"/>
      </w:pPr>
      <w:r>
        <w:t>25．【传承美德】</w:t>
      </w:r>
    </w:p>
    <w:p>
      <w:pPr>
        <w:spacing w:line="240" w:lineRule="auto"/>
        <w:ind w:firstLine="420"/>
        <w:jc w:val="left"/>
        <w:textAlignment w:val="center"/>
        <w:rPr>
          <w:rFonts w:ascii="楷体" w:hAnsi="楷体" w:eastAsia="楷体" w:cs="楷体"/>
        </w:rPr>
      </w:pPr>
      <w:r>
        <w:t>11</w:t>
      </w:r>
      <w:r>
        <w:rPr>
          <w:rFonts w:ascii="楷体" w:hAnsi="楷体" w:eastAsia="楷体" w:cs="楷体"/>
        </w:rPr>
        <w:t>月</w:t>
      </w:r>
      <w:r>
        <w:t>5</w:t>
      </w:r>
      <w:r>
        <w:rPr>
          <w:rFonts w:ascii="楷体" w:hAnsi="楷体" w:eastAsia="楷体" w:cs="楷体"/>
        </w:rPr>
        <w:t>日中共中央总书记、国家主席、中央军委主席习近平</w:t>
      </w:r>
      <w:r>
        <w:t>5</w:t>
      </w:r>
      <w:r>
        <w:rPr>
          <w:rFonts w:ascii="楷体" w:hAnsi="楷体" w:eastAsia="楷体" w:cs="楷体"/>
        </w:rPr>
        <w:t>日上午在人民大会堂亲切会见</w:t>
      </w:r>
      <w:r>
        <w:t>68</w:t>
      </w:r>
      <w:r>
        <w:rPr>
          <w:rFonts w:ascii="楷体" w:hAnsi="楷体" w:eastAsia="楷体" w:cs="楷体"/>
        </w:rPr>
        <w:t>名第八届全国道德模范及</w:t>
      </w:r>
      <w:r>
        <w:t>254</w:t>
      </w:r>
      <w:r>
        <w:rPr>
          <w:rFonts w:ascii="楷体" w:hAnsi="楷体" w:eastAsia="楷体" w:cs="楷体"/>
        </w:rPr>
        <w:t>提名奖获得者，向他们表示诚挚问候和热烈祝贺。习近平强调，全国道德模范传承中华美德、体现时代精神。要引导人们向道德模范学习，争做崇高道德的践行者、文明风尚的维护者、美好生活的创造者。要培育和践行社会主义核心价值观，推进社会公德、职业道德、家庭美德、个人品德建设，着力培养担当民族复兴大任的时代新人，为奋进新时代、共筑中国梦提供强大精神力量和道德支撑。</w:t>
      </w:r>
    </w:p>
    <w:p>
      <w:pPr>
        <w:spacing w:line="240" w:lineRule="auto"/>
        <w:jc w:val="left"/>
        <w:textAlignment w:val="center"/>
      </w:pPr>
      <w:r>
        <w:t>(1)为什要传承中华美德？</w:t>
      </w:r>
    </w:p>
    <w:p>
      <w:pPr>
        <w:spacing w:line="240" w:lineRule="auto"/>
        <w:jc w:val="left"/>
        <w:textAlignment w:val="center"/>
      </w:pPr>
      <w:r>
        <w:t>(2)青少年要怎样培育和践行社会主义核心价值观？</w:t>
      </w:r>
    </w:p>
    <w:p>
      <w:pPr>
        <w:spacing w:line="240" w:lineRule="auto"/>
        <w:ind w:firstLine="420"/>
        <w:jc w:val="left"/>
        <w:textAlignment w:val="center"/>
        <w:rPr>
          <w:rFonts w:ascii="楷体" w:hAnsi="楷体" w:eastAsia="楷体" w:cs="楷体"/>
        </w:rPr>
      </w:pPr>
      <w:r>
        <w:t>26．</w:t>
      </w:r>
      <w:r>
        <w:rPr>
          <w:rFonts w:ascii="楷体" w:hAnsi="楷体" w:eastAsia="楷体" w:cs="楷体"/>
        </w:rPr>
        <w:t>在没情面前，医疗战线用很短的时间就甄别出病原体，正努力加强有效药品和疫苗研发，各地医护人员义无反顾奔赴武汉;军队迅速启动联防联控工作机制，紧急抽组精兵强将驰援湖北，为祖国和人民再立新功:工人们昼夜奋战，火神山医院和雷神山医院建设再次让人们惊叹中国速度:区县、街镇、城乡社区等建立健全防护网络，基层社区实行地毯式排查，将防控措施落实到户、到人;互联网企业和有关单位、部门充分运用大数据、云计算等信息技术，对疫情传播规律及影响因素进行研判，为推出防控举措提供参考和评价....当前，伟大民族精神化为激荡在亿万人民心中的强大气场，成为激励中华儿女抗击疫情的强劲动力。</w:t>
      </w:r>
    </w:p>
    <w:p>
      <w:pPr>
        <w:spacing w:line="240" w:lineRule="auto"/>
        <w:jc w:val="left"/>
        <w:textAlignment w:val="center"/>
      </w:pPr>
      <w:r>
        <w:t>(1)中华民族精神的核心是什么?其本质是什么?</w:t>
      </w:r>
    </w:p>
    <w:p>
      <w:pPr>
        <w:spacing w:line="240" w:lineRule="auto"/>
        <w:jc w:val="left"/>
        <w:textAlignment w:val="center"/>
      </w:pPr>
      <w:r>
        <w:t xml:space="preserve">(2)中华民族精神的重要作用是什么? </w:t>
      </w:r>
    </w:p>
    <w:p>
      <w:pPr>
        <w:spacing w:line="240" w:lineRule="auto"/>
        <w:jc w:val="left"/>
        <w:textAlignment w:val="center"/>
      </w:pPr>
      <w:r>
        <w:t>(3)如何弘扬民族精神?</w:t>
      </w:r>
    </w:p>
    <w:p>
      <w:pPr>
        <w:spacing w:line="240" w:lineRule="auto"/>
        <w:jc w:val="left"/>
        <w:textAlignment w:val="center"/>
        <w:rPr>
          <w:rFonts w:ascii="'Times New Roman'" w:hAnsi="'Times New Roman'" w:eastAsia="'Times New Roman'" w:cs="'Times New Roman'"/>
        </w:rPr>
      </w:pPr>
      <w:r>
        <w:t>27．</w:t>
      </w:r>
      <w:r>
        <w:rPr>
          <w:rFonts w:ascii="楷体" w:hAnsi="楷体" w:eastAsia="楷体" w:cs="楷体"/>
        </w:rPr>
        <w:t>背景材料</w:t>
      </w:r>
      <w:r>
        <w:rPr>
          <w:rFonts w:eastAsia="Times New Roman"/>
          <w:kern w:val="0"/>
          <w:sz w:val="24"/>
          <w:szCs w:val="24"/>
        </w:rPr>
        <w:t>  </w:t>
      </w:r>
      <w:r>
        <w:rPr>
          <w:rFonts w:ascii="楷体" w:hAnsi="楷体" w:eastAsia="楷体" w:cs="楷体"/>
        </w:rPr>
        <w:t>为落实辽宁“六地”红色文化资源进思政课堂，帮助学生深入了解辽宁“六地”红色文化，某校道德与法治老师组织九年级学生开展了线上“红色文化”研学活动。</w:t>
      </w:r>
    </w:p>
    <w:p>
      <w:pPr>
        <w:spacing w:line="240" w:lineRule="auto"/>
        <w:jc w:val="left"/>
        <w:textAlignment w:val="center"/>
      </w:pPr>
      <w:r>
        <w:t>请你共同参与！</w:t>
      </w:r>
    </w:p>
    <w:p>
      <w:pPr>
        <w:spacing w:line="240" w:lineRule="auto"/>
        <w:jc w:val="left"/>
        <w:textAlignment w:val="center"/>
      </w:pPr>
      <w:r>
        <w:t>活动一</w:t>
      </w:r>
      <w:r>
        <w:rPr>
          <w:rFonts w:eastAsia="Times New Roman"/>
          <w:kern w:val="0"/>
          <w:sz w:val="24"/>
          <w:szCs w:val="24"/>
        </w:rPr>
        <w:t>  </w:t>
      </w:r>
      <w:r>
        <w:t>寻访·辽宁“六地”红色文化足迹</w:t>
      </w:r>
    </w:p>
    <w:p>
      <w:pPr>
        <w:spacing w:line="240" w:lineRule="auto"/>
        <w:jc w:val="left"/>
        <w:textAlignment w:val="center"/>
      </w:pPr>
      <w:r>
        <w:t>(1)请阅读下面“相关链接”并结合下图（辽宁红色旅游图），写出抗日战争起始地和解放战争转折地景点名称。</w:t>
      </w:r>
    </w:p>
    <w:p>
      <w:pPr>
        <w:spacing w:line="240" w:lineRule="auto"/>
        <w:jc w:val="left"/>
        <w:textAlignment w:val="center"/>
        <w:rPr>
          <w:rFonts w:ascii="'Times New Roman'" w:hAnsi="'Times New Roman'" w:eastAsia="'Times New Roman'" w:cs="'Times New Roman'"/>
        </w:rPr>
      </w:pPr>
      <w:r>
        <w:rPr>
          <w:rFonts w:ascii="楷体" w:hAnsi="楷体" w:eastAsia="楷体" w:cs="楷体"/>
        </w:rPr>
        <w:t>相关链接</w:t>
      </w:r>
      <w:r>
        <w:rPr>
          <w:rFonts w:eastAsia="Times New Roman"/>
          <w:kern w:val="0"/>
          <w:sz w:val="24"/>
          <w:szCs w:val="24"/>
        </w:rPr>
        <w:t>  </w:t>
      </w:r>
      <w:r>
        <w:rPr>
          <w:rFonts w:ascii="楷体" w:hAnsi="楷体" w:eastAsia="楷体" w:cs="楷体"/>
        </w:rPr>
        <w:t>辽宁“六地”红色文化资源包括：抗日战争起始地、解放战争转折地、新中国国歌素材地、抗美援朝出征地、共和国工业奠基地和雷锋精神发祥地。</w:t>
      </w:r>
    </w:p>
    <w:p>
      <w:pPr>
        <w:spacing w:line="240" w:lineRule="auto"/>
        <w:jc w:val="left"/>
        <w:textAlignment w:val="center"/>
      </w:pPr>
      <w:r>
        <w:drawing>
          <wp:inline distT="0" distB="0" distL="0" distR="0">
            <wp:extent cx="4943475" cy="3181350"/>
            <wp:effectExtent l="0" t="0" r="0" b="0"/>
            <wp:docPr id="100007" name="图片 10000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 "/>
                    <pic:cNvPicPr>
                      <a:picLocks noChangeAspect="1"/>
                    </pic:cNvPicPr>
                  </pic:nvPicPr>
                  <pic:blipFill>
                    <a:blip r:embed="rId14"/>
                    <a:stretch>
                      <a:fillRect/>
                    </a:stretch>
                  </pic:blipFill>
                  <pic:spPr>
                    <a:xfrm>
                      <a:off x="0" y="0"/>
                      <a:ext cx="4943475" cy="3181350"/>
                    </a:xfrm>
                    <a:prstGeom prst="rect">
                      <a:avLst/>
                    </a:prstGeom>
                  </pic:spPr>
                </pic:pic>
              </a:graphicData>
            </a:graphic>
          </wp:inline>
        </w:drawing>
      </w:r>
    </w:p>
    <w:p>
      <w:pPr>
        <w:spacing w:line="240" w:lineRule="auto"/>
        <w:jc w:val="left"/>
        <w:textAlignment w:val="center"/>
      </w:pPr>
      <w:r>
        <w:t>活动二</w:t>
      </w:r>
      <w:r>
        <w:rPr>
          <w:rFonts w:eastAsia="Times New Roman"/>
          <w:kern w:val="0"/>
          <w:sz w:val="24"/>
          <w:szCs w:val="24"/>
        </w:rPr>
        <w:t>  </w:t>
      </w:r>
      <w:r>
        <w:t>感悟·辽宁“六地”红色文化蕴含的精神特质</w:t>
      </w:r>
    </w:p>
    <w:p>
      <w:pPr>
        <w:spacing w:line="240" w:lineRule="auto"/>
        <w:ind w:firstLine="420"/>
        <w:jc w:val="left"/>
        <w:textAlignment w:val="center"/>
        <w:rPr>
          <w:rFonts w:ascii="楷体" w:hAnsi="楷体" w:eastAsia="楷体" w:cs="楷体"/>
        </w:rPr>
      </w:pPr>
      <w:r>
        <w:rPr>
          <w:rFonts w:ascii="楷体" w:hAnsi="楷体" w:eastAsia="楷体" w:cs="楷体"/>
        </w:rPr>
        <w:t>辽宁是雷锋精神的发祥地。“雷锋精神”在辽宁这块红色热土上诞生。形成温润深厚的道德滋养。</w:t>
      </w:r>
    </w:p>
    <w:p>
      <w:pPr>
        <w:spacing w:line="240" w:lineRule="auto"/>
        <w:jc w:val="left"/>
        <w:textAlignment w:val="center"/>
      </w:pPr>
      <w:r>
        <w:t>(2)下列哪一条符合“雷锋精神”的内核？（写出序号即可）</w:t>
      </w:r>
    </w:p>
    <w:tbl>
      <w:tblPr>
        <w:tblStyle w:val="5"/>
        <w:tblW w:w="998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99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998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40" w:lineRule="auto"/>
              <w:jc w:val="left"/>
            </w:pPr>
            <w:r>
              <w:t>①亲民爱民、科学求实、艰苦奋斗、迎难而上、无私奉献。</w:t>
            </w:r>
          </w:p>
          <w:p>
            <w:pPr>
              <w:spacing w:line="240" w:lineRule="auto"/>
              <w:jc w:val="left"/>
            </w:pPr>
            <w:r>
              <w:t>②坚持真理、坚守理想，践行初心、担当使命，不怕牺牲、英勇斗争，对党忠诚、不负人民。</w:t>
            </w:r>
          </w:p>
          <w:p>
            <w:pPr>
              <w:spacing w:line="240" w:lineRule="auto"/>
              <w:jc w:val="left"/>
            </w:pPr>
            <w:r>
              <w:t>③爱憎分明、言行一致，公而忘私、奋不顾身，服务人民、助人为乐，艰苦奋斗、勤俭节约，忠于职守、精益求精。</w:t>
            </w:r>
          </w:p>
        </w:tc>
      </w:tr>
    </w:tbl>
    <w:p>
      <w:pPr>
        <w:spacing w:line="240" w:lineRule="auto"/>
        <w:jc w:val="left"/>
        <w:textAlignment w:val="center"/>
      </w:pPr>
    </w:p>
    <w:p>
      <w:pPr>
        <w:spacing w:line="240" w:lineRule="auto"/>
        <w:jc w:val="left"/>
        <w:textAlignment w:val="center"/>
      </w:pPr>
      <w:r>
        <w:t>(3)红色资源孕育红色精神。辽宁红色旅游图中呈现的两种精神应填写在中国共产党人的精神谱系中哪个历史时期？</w:t>
      </w:r>
    </w:p>
    <w:p>
      <w:pPr>
        <w:spacing w:line="240" w:lineRule="auto"/>
        <w:jc w:val="left"/>
        <w:textAlignment w:val="center"/>
      </w:pPr>
      <w:r>
        <w:drawing>
          <wp:inline distT="0" distB="0" distL="0" distR="0">
            <wp:extent cx="5172075" cy="638175"/>
            <wp:effectExtent l="0" t="0" r="0" b="0"/>
            <wp:docPr id="100008" name="图片 10000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descr=" "/>
                    <pic:cNvPicPr>
                      <a:picLocks noChangeAspect="1"/>
                    </pic:cNvPicPr>
                  </pic:nvPicPr>
                  <pic:blipFill>
                    <a:blip r:embed="rId15"/>
                    <a:stretch>
                      <a:fillRect/>
                    </a:stretch>
                  </pic:blipFill>
                  <pic:spPr>
                    <a:xfrm>
                      <a:off x="0" y="0"/>
                      <a:ext cx="5172075" cy="638175"/>
                    </a:xfrm>
                    <a:prstGeom prst="rect">
                      <a:avLst/>
                    </a:prstGeom>
                  </pic:spPr>
                </pic:pic>
              </a:graphicData>
            </a:graphic>
          </wp:inline>
        </w:drawing>
      </w:r>
    </w:p>
    <w:p>
      <w:pPr>
        <w:spacing w:line="240" w:lineRule="auto"/>
        <w:jc w:val="left"/>
        <w:textAlignment w:val="center"/>
      </w:pPr>
      <w:r>
        <w:t xml:space="preserve">(4)“雷锋精神，人人可学”“百姓雷锋”人人可做。请说一说在学校生活中，我们如何做一个“百姓雷锋”？ </w:t>
      </w:r>
    </w:p>
    <w:p>
      <w:pPr>
        <w:spacing w:line="240" w:lineRule="auto"/>
        <w:ind w:firstLine="420"/>
        <w:jc w:val="left"/>
        <w:textAlignment w:val="center"/>
        <w:rPr>
          <w:rFonts w:ascii="楷体" w:hAnsi="楷体" w:eastAsia="楷体" w:cs="楷体"/>
        </w:rPr>
      </w:pPr>
      <w:r>
        <w:t>活动三</w:t>
      </w:r>
      <w:r>
        <w:rPr>
          <w:rFonts w:eastAsia="Times New Roman"/>
          <w:kern w:val="0"/>
          <w:sz w:val="24"/>
          <w:szCs w:val="24"/>
        </w:rPr>
        <w:t>  </w:t>
      </w:r>
      <w:r>
        <w:t>云游·辽宁红色文化景地，了解这些红色地标背后的故事</w:t>
      </w:r>
      <w:r>
        <w:rPr>
          <w:rFonts w:ascii="楷体" w:hAnsi="楷体" w:eastAsia="楷体" w:cs="楷体"/>
        </w:rPr>
        <w:t>活动流程及要求：</w:t>
      </w:r>
    </w:p>
    <w:p>
      <w:pPr>
        <w:spacing w:line="240" w:lineRule="auto"/>
        <w:ind w:firstLine="420"/>
        <w:jc w:val="left"/>
        <w:textAlignment w:val="center"/>
        <w:rPr>
          <w:rFonts w:ascii="楷体" w:hAnsi="楷体" w:eastAsia="楷体" w:cs="楷体"/>
        </w:rPr>
      </w:pPr>
      <w:r>
        <w:rPr>
          <w:rFonts w:ascii="楷体" w:hAnsi="楷体" w:eastAsia="楷体" w:cs="楷体"/>
        </w:rPr>
        <w:t>◇吹响红色集结号，九年级全体学生着校服整装站立。</w:t>
      </w:r>
    </w:p>
    <w:p>
      <w:pPr>
        <w:spacing w:line="240" w:lineRule="auto"/>
        <w:ind w:firstLine="420"/>
        <w:jc w:val="left"/>
        <w:textAlignment w:val="center"/>
        <w:rPr>
          <w:rFonts w:ascii="楷体" w:hAnsi="楷体" w:eastAsia="楷体" w:cs="楷体"/>
        </w:rPr>
      </w:pPr>
      <w:r>
        <w:rPr>
          <w:rFonts w:ascii="楷体" w:hAnsi="楷体" w:eastAsia="楷体" w:cs="楷体"/>
        </w:rPr>
        <w:t>借助VR云游抗美援朝纪念馆。参观抗美援朝纪念塔、抗美援朝战争史陈列馆、全景画馆及国防教育园。</w:t>
      </w:r>
    </w:p>
    <w:p>
      <w:pPr>
        <w:spacing w:line="240" w:lineRule="auto"/>
        <w:ind w:firstLine="420"/>
        <w:jc w:val="left"/>
        <w:textAlignment w:val="center"/>
        <w:rPr>
          <w:rFonts w:ascii="楷体" w:hAnsi="楷体" w:eastAsia="楷体" w:cs="楷体"/>
        </w:rPr>
      </w:pPr>
      <w:r>
        <w:rPr>
          <w:rFonts w:ascii="楷体" w:hAnsi="楷体" w:eastAsia="楷体" w:cs="楷体"/>
        </w:rPr>
        <w:t>◇参观过程中，每位同学做好笔记。</w:t>
      </w:r>
    </w:p>
    <w:p>
      <w:pPr>
        <w:spacing w:line="240" w:lineRule="auto"/>
        <w:ind w:firstLine="420"/>
        <w:jc w:val="left"/>
        <w:textAlignment w:val="center"/>
        <w:rPr>
          <w:rFonts w:ascii="楷体" w:hAnsi="楷体" w:eastAsia="楷体" w:cs="楷体"/>
        </w:rPr>
      </w:pPr>
      <w:r>
        <w:rPr>
          <w:rFonts w:ascii="楷体" w:hAnsi="楷体" w:eastAsia="楷体" w:cs="楷体"/>
        </w:rPr>
        <w:t>……</w:t>
      </w:r>
    </w:p>
    <w:p>
      <w:pPr>
        <w:spacing w:line="240" w:lineRule="auto"/>
        <w:jc w:val="left"/>
        <w:textAlignment w:val="center"/>
      </w:pPr>
      <w:r>
        <w:t>活动四</w:t>
      </w:r>
      <w:r>
        <w:rPr>
          <w:rFonts w:eastAsia="Times New Roman"/>
          <w:kern w:val="0"/>
          <w:sz w:val="24"/>
          <w:szCs w:val="24"/>
        </w:rPr>
        <w:t>  </w:t>
      </w:r>
      <w:r>
        <w:t>研学·红色文化，活动收获我来总结</w:t>
      </w:r>
    </w:p>
    <w:p>
      <w:pPr>
        <w:spacing w:line="240" w:lineRule="auto"/>
        <w:jc w:val="left"/>
        <w:textAlignment w:val="center"/>
      </w:pPr>
      <w:r>
        <w:t>(5)请你完成老师布置的一道作业：通过本次线上研学活动，你有哪些心得或收获与大家分享呢？</w:t>
      </w:r>
    </w:p>
    <w:p>
      <w:pPr>
        <w:spacing w:line="240" w:lineRule="auto"/>
        <w:jc w:val="left"/>
        <w:textAlignment w:val="center"/>
        <w:sectPr>
          <w:pgSz w:w="11907" w:h="16839"/>
          <w:pgMar w:top="1440" w:right="1080" w:bottom="1440" w:left="1080" w:header="500" w:footer="500" w:gutter="0"/>
          <w:cols w:space="425" w:num="1" w:sep="1"/>
          <w:docGrid w:type="lines" w:linePitch="312" w:charSpace="0"/>
        </w:sectPr>
      </w:pPr>
    </w:p>
    <w:p>
      <w:pPr>
        <w:spacing w:line="240" w:lineRule="auto"/>
        <w:jc w:val="center"/>
        <w:textAlignment w:val="center"/>
        <w:rPr>
          <w:rFonts w:ascii="宋体" w:hAnsi="宋体" w:cs="宋体"/>
          <w:b/>
        </w:rPr>
      </w:pPr>
      <w:r>
        <w:rPr>
          <w:rFonts w:hint="eastAsia" w:ascii="宋体" w:hAnsi="宋体" w:cs="宋体"/>
          <w:b/>
        </w:rPr>
        <w:t>参考答案：</w:t>
      </w:r>
    </w:p>
    <w:p>
      <w:pPr>
        <w:spacing w:line="240" w:lineRule="auto"/>
        <w:jc w:val="left"/>
        <w:textAlignment w:val="center"/>
      </w:pPr>
      <w:r>
        <w:t>1．C 2．C 3．A 4．D 5．D 6．B 7．D 8．D 9．B 10．B 11．C 12．B 13．A 14．A 15．D 16．D 17．D 18．C 19．D 20．A 21．C 22．B 23．B</w:t>
      </w:r>
    </w:p>
    <w:p>
      <w:pPr>
        <w:spacing w:line="240" w:lineRule="auto"/>
        <w:jc w:val="left"/>
        <w:textAlignment w:val="center"/>
      </w:pPr>
      <w:r>
        <w:t>24．(1)源远流长、博大精深</w:t>
      </w:r>
    </w:p>
    <w:p>
      <w:pPr>
        <w:spacing w:line="240" w:lineRule="auto"/>
        <w:jc w:val="left"/>
        <w:textAlignment w:val="center"/>
      </w:pPr>
      <w:r>
        <w:t>①坚定文化自信，要夯实中华优秀传统文化根基，对自身文化价值充分肯定，对自身文化生命力抱有坚定信念。</w:t>
      </w:r>
    </w:p>
    <w:p>
      <w:pPr>
        <w:spacing w:line="240" w:lineRule="auto"/>
        <w:jc w:val="left"/>
        <w:textAlignment w:val="center"/>
      </w:pPr>
      <w:r>
        <w:t>②推动中华优秀传统文化与时俱进，实现创造性转化、创新性发展；</w:t>
      </w:r>
    </w:p>
    <w:p>
      <w:pPr>
        <w:spacing w:line="240" w:lineRule="auto"/>
        <w:jc w:val="left"/>
        <w:textAlignment w:val="center"/>
      </w:pPr>
      <w:r>
        <w:t>③在交流互鉴中丰富发展，不断铸就中华文化新辉煌。</w:t>
      </w:r>
    </w:p>
    <w:p>
      <w:pPr>
        <w:spacing w:line="240" w:lineRule="auto"/>
        <w:jc w:val="left"/>
        <w:textAlignment w:val="center"/>
      </w:pPr>
      <w:r>
        <w:t>(2)①生活的各个领域都需要创新，也都可以创新。创新的目的是增进人类福祉，让生活更美好。</w:t>
      </w:r>
    </w:p>
    <w:p>
      <w:pPr>
        <w:spacing w:line="240" w:lineRule="auto"/>
        <w:jc w:val="left"/>
        <w:textAlignment w:val="center"/>
      </w:pPr>
      <w:r>
        <w:t>②创新改变我们的思维方式和行为方式，让我们勇敢面对挑战，激发潜能，超越自我。</w:t>
      </w:r>
    </w:p>
    <w:p>
      <w:pPr>
        <w:spacing w:line="240" w:lineRule="auto"/>
        <w:jc w:val="left"/>
        <w:textAlignment w:val="center"/>
      </w:pPr>
      <w:r>
        <w:t>③时代发展呼唤创新。创新已经成为世界主要国家发展战略的重心，在激烈的国际竞争中，唯创新者进，唯创新者强，唯创新者胜。（科技创新能力已经成为综合国力竞争的决定性因素。）</w:t>
      </w:r>
    </w:p>
    <w:p>
      <w:pPr>
        <w:spacing w:line="240" w:lineRule="auto"/>
        <w:jc w:val="left"/>
        <w:textAlignment w:val="center"/>
      </w:pPr>
      <w:r>
        <w:t>④更多科技元素融于冬奥，向世界证明了中国的科技创新实力和建设体育强国的坚定决心。</w:t>
      </w:r>
    </w:p>
    <w:p>
      <w:pPr>
        <w:spacing w:line="240" w:lineRule="auto"/>
        <w:jc w:val="left"/>
        <w:textAlignment w:val="center"/>
      </w:pPr>
      <w:r>
        <w:t>(3)①处理好经济发展与生态环境保护的关系；</w:t>
      </w:r>
    </w:p>
    <w:p>
      <w:pPr>
        <w:spacing w:line="240" w:lineRule="auto"/>
        <w:jc w:val="left"/>
        <w:textAlignment w:val="center"/>
      </w:pPr>
      <w:r>
        <w:t>②坚持绿色富国，绿色惠民；</w:t>
      </w:r>
    </w:p>
    <w:p>
      <w:pPr>
        <w:spacing w:line="240" w:lineRule="auto"/>
        <w:jc w:val="left"/>
        <w:textAlignment w:val="center"/>
      </w:pPr>
      <w:r>
        <w:t>③走绿色、循环、低碳发展之路，坚持节约优先、保护优先、自然恢复为主的方针；</w:t>
      </w:r>
    </w:p>
    <w:p>
      <w:pPr>
        <w:spacing w:line="240" w:lineRule="auto"/>
        <w:jc w:val="left"/>
        <w:textAlignment w:val="center"/>
      </w:pPr>
      <w:r>
        <w:t>④建设资源节约型、环境友好型社会，实现经济繁荣、生态良好、人民幸福。</w:t>
      </w:r>
    </w:p>
    <w:p>
      <w:pPr>
        <w:spacing w:line="240" w:lineRule="auto"/>
        <w:jc w:val="left"/>
        <w:textAlignment w:val="center"/>
      </w:pPr>
    </w:p>
    <w:p>
      <w:pPr>
        <w:spacing w:line="240" w:lineRule="auto"/>
        <w:jc w:val="left"/>
        <w:textAlignment w:val="center"/>
      </w:pPr>
      <w:r>
        <w:t>25．(1)①中华传统美德是中华文化的精髓,蕴含着丰富的道德资源,②熔铸了中华民族坚定的民族志向、高尚的民族品格和远大的民族理想,③是世代相传的民族智慧，④是建设富强民主文明和谐美丽的社会主义现代化强国的精神力量。</w:t>
      </w:r>
    </w:p>
    <w:p>
      <w:pPr>
        <w:spacing w:line="240" w:lineRule="auto"/>
        <w:jc w:val="left"/>
        <w:textAlignment w:val="center"/>
      </w:pPr>
      <w:r>
        <w:t>(2)①培育和践行社会主义核心价值观,要与日常生活紧密联系起来,做到落细、落小、落实。②我们应自觉做到勤于学习、敏于思考,注重修养、勇于实践,明辨是非、善于选择,认真做事、路实做人。</w:t>
      </w:r>
    </w:p>
    <w:p>
      <w:pPr>
        <w:spacing w:line="240" w:lineRule="auto"/>
        <w:jc w:val="left"/>
        <w:textAlignment w:val="center"/>
      </w:pPr>
    </w:p>
    <w:p>
      <w:pPr>
        <w:spacing w:line="240" w:lineRule="auto"/>
        <w:jc w:val="left"/>
        <w:textAlignment w:val="center"/>
      </w:pPr>
      <w:r>
        <w:t>26．(1)爱国主义。坚持爱国和爱党、爱社会主义高度统一。</w:t>
      </w:r>
    </w:p>
    <w:p>
      <w:pPr>
        <w:spacing w:line="240" w:lineRule="auto"/>
        <w:jc w:val="left"/>
        <w:textAlignment w:val="center"/>
      </w:pPr>
      <w:r>
        <w:t>(2)①一个民族要生存和发展，就要有昂扬向上的民族精神。②一个民族如果没有振奋的民族精神，没有坚定的民族志向和理想，就会失去凝聚力和生命力，就难以屹立于世界民族之林。③精神的力量是无穷的。中华民族曾历经无数考验，面临种种灾难，但从来没有在艰难困苦面前退缩过、屈服过、沉沦过，总是百折不挠、知难而进。④中国人民在长期奋斗中培育、继承、发展起来的伟大民族精神始终是中华民族生生不息、发展壮大的强大精神支柱，是维系我国各族人民世世代代团结奋斗的牢固精神纽带，是激励中华儿女为实现中国梦而奋斗的不竭精神动力。</w:t>
      </w:r>
    </w:p>
    <w:p>
      <w:pPr>
        <w:spacing w:line="240" w:lineRule="auto"/>
        <w:jc w:val="left"/>
        <w:textAlignment w:val="center"/>
      </w:pPr>
      <w:r>
        <w:t>(3)树立远大理想，发扬艰苦奋斗精神；努力学习科学文化知识，掌握建设祖国的本领；珍惜受教育权利，自觉履行受教育义务；培养创新精神和实践能力；增强竞争意识，培养坚强意志；热爱祖国，增强自己的社会责任感。</w:t>
      </w:r>
    </w:p>
    <w:p>
      <w:pPr>
        <w:spacing w:line="240" w:lineRule="auto"/>
        <w:jc w:val="left"/>
        <w:textAlignment w:val="center"/>
      </w:pPr>
    </w:p>
    <w:p>
      <w:pPr>
        <w:spacing w:line="240" w:lineRule="auto"/>
        <w:jc w:val="left"/>
        <w:textAlignment w:val="center"/>
      </w:pPr>
      <w:r>
        <w:t>27．(1)九一八历史博物馆；辽沈战役纪念馆</w:t>
      </w:r>
    </w:p>
    <w:p>
      <w:pPr>
        <w:spacing w:line="240" w:lineRule="auto"/>
        <w:jc w:val="left"/>
        <w:textAlignment w:val="center"/>
      </w:pPr>
      <w:r>
        <w:t>(2)③</w:t>
      </w:r>
    </w:p>
    <w:p>
      <w:pPr>
        <w:spacing w:line="240" w:lineRule="auto"/>
        <w:jc w:val="left"/>
        <w:textAlignment w:val="center"/>
      </w:pPr>
      <w:r>
        <w:t>(3)社会主义建设时期</w:t>
      </w:r>
    </w:p>
    <w:p>
      <w:pPr>
        <w:spacing w:line="240" w:lineRule="auto"/>
        <w:jc w:val="left"/>
        <w:textAlignment w:val="center"/>
      </w:pPr>
      <w:r>
        <w:t>(4)本题为开放性问题，答案限定在学校生活中，能从雷锋精神内涵的角度思考回答，写出理论做法或具体做法均可。示例：①做文明校园的维护者和践行者，爱护公共财物，保护校园环境卫生，爱护校园的一草一木，树立主人翁意识；②学习雷锋勤俭节约的作风，从身边做起，从我做起，节水节电，生活俭朴，珍惜粮食，不奢侈、不浪费；③爱护班集体，维护集体利益，对集体的事，无论大小都认真对待，努力做好，为集体出力；等。（理论）</w:t>
      </w:r>
    </w:p>
    <w:p>
      <w:pPr>
        <w:spacing w:line="240" w:lineRule="auto"/>
        <w:jc w:val="left"/>
        <w:textAlignment w:val="center"/>
      </w:pPr>
      <w:r>
        <w:t>具体做法：可围绕“做好人好事”写。示例：④在学校里主动帮助学习有困难的同学，为他们讲题，一起学习，一起进步；⑤主动捡拾校园里的垃圾；⑥帮值日生打扫卫生；⑦主动帮老师做事；等等。）</w:t>
      </w:r>
    </w:p>
    <w:p>
      <w:pPr>
        <w:spacing w:line="240" w:lineRule="auto"/>
        <w:jc w:val="left"/>
        <w:textAlignment w:val="center"/>
      </w:pPr>
      <w:r>
        <w:t>(5)本题为开放性问题，可从了解红色历史，感悟今天幸福生活；传承和弘扬红色文化、红色精神；爱辽宁、爱家乡；等方面回答。（从其他角度回答符合题意也可）</w:t>
      </w:r>
    </w:p>
    <w:p>
      <w:pPr>
        <w:spacing w:line="240" w:lineRule="auto"/>
        <w:jc w:val="left"/>
        <w:textAlignment w:val="center"/>
      </w:pPr>
      <w:r>
        <w:t>示例：①通过红色研学活动，让我了解了辽宁的红色文化、红色历史，感受到今天的幸福生活来之不易，是无数革命先辈用鲜血和生命换来的，我们更要珍惜今天的幸福生活，心系家乡，不负时代，不负韶华。</w:t>
      </w:r>
    </w:p>
    <w:p>
      <w:pPr>
        <w:spacing w:line="240" w:lineRule="auto"/>
        <w:jc w:val="left"/>
        <w:textAlignment w:val="center"/>
      </w:pPr>
      <w:r>
        <w:t>②通过红色研学活动，我增长了知识，了解了雷锋精神的内涵，我要向雷锋那样，从一点一滴的小事做起，学雷锋精神，做雷锋做的事，学好科学文化知识，做一个对国家和社会有益的人；</w:t>
      </w:r>
    </w:p>
    <w:p>
      <w:pPr>
        <w:spacing w:line="240" w:lineRule="auto"/>
        <w:jc w:val="left"/>
        <w:textAlignment w:val="center"/>
      </w:pPr>
      <w:r>
        <w:t>③通过红色研学活动，再次了解了抗美援朝战争的历史，志愿军战士不畏牺牲，保家卫国，维护世界和平，我们应为现在和平幸福的生活而感到庆幸，我们要用实际行动努力学习，全面发展，继承和发扬英雄的精神，把祖国建设得更加美好、更加强大；（从具体精神回答）</w:t>
      </w:r>
    </w:p>
    <w:p>
      <w:pPr>
        <w:spacing w:line="240" w:lineRule="auto"/>
        <w:jc w:val="left"/>
        <w:textAlignment w:val="center"/>
      </w:pPr>
      <w:r>
        <w:t>④通过红色研学活动，知道了辽宁的红色历史和英雄的精神，革命先辈为了国家和民族壮烈牺牲、无私奉献。我一定记住他们的名字，吸取他们的精神，运用到生活当中，以实际行动，努力学习，为国家和社会作出我们这一代人的贡献；等等。（其他符合题意的答案也可）</w:t>
      </w:r>
    </w:p>
    <w:p>
      <w:pPr>
        <w:spacing w:line="240" w:lineRule="auto"/>
        <w:jc w:val="left"/>
        <w:textAlignment w:val="center"/>
      </w:pPr>
    </w:p>
    <w:p>
      <w:pPr>
        <w:spacing w:line="240" w:lineRule="auto"/>
        <w:jc w:val="left"/>
        <w:textAlignment w:val="center"/>
        <w:sectPr>
          <w:headerReference r:id="rId3" w:type="default"/>
          <w:footerReference r:id="rId4" w:type="default"/>
          <w:footerReference r:id="rId5" w:type="even"/>
          <w:pgSz w:w="11906" w:h="16838"/>
          <w:pgMar w:top="1440" w:right="1797" w:bottom="1440" w:left="1797" w:header="851" w:footer="992" w:gutter="0"/>
          <w:pgNumType w:start="1"/>
          <w:cols w:space="425" w:num="1"/>
          <w:docGrid w:type="lines" w:linePitch="312" w:charSpace="0"/>
        </w:sectPr>
      </w:pPr>
    </w:p>
    <w:p>
      <w:pPr>
        <w:spacing w:line="240" w:lineRule="auto"/>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
    <w:panose1 w:val="02010609060101010101"/>
    <w:charset w:val="86"/>
    <w:family w:val="modern"/>
    <w:pitch w:val="default"/>
    <w:sig w:usb0="800002BF" w:usb1="38CF7CFA" w:usb2="00000016" w:usb3="00000000" w:csb0="00040001" w:csb1="00000000"/>
  </w:font>
  <w:font w:name="'Times New Roman'">
    <w:altName w:val="Cambria"/>
    <w:panose1 w:val="00000000000000000000"/>
    <w:charset w:val="00"/>
    <w:family w:val="roman"/>
    <w:pitch w:val="default"/>
    <w:sig w:usb0="00000000" w:usb1="00000000" w:usb2="00000000" w:usb3="00000000" w:csb0="00000000" w:csb1="00000000"/>
  </w:font>
  <w:font w:name="Cambria">
    <w:panose1 w:val="02040503050406030204"/>
    <w:charset w:val="00"/>
    <w:family w:val="auto"/>
    <w:pitch w:val="default"/>
    <w:sig w:usb0="E00002FF" w:usb1="400004FF"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43B54"/>
    <w:rsid w:val="001D7A06"/>
    <w:rsid w:val="00225DDD"/>
    <w:rsid w:val="00284433"/>
    <w:rsid w:val="002A1EC6"/>
    <w:rsid w:val="002E035E"/>
    <w:rsid w:val="004151FC"/>
    <w:rsid w:val="006B16C5"/>
    <w:rsid w:val="00776133"/>
    <w:rsid w:val="00884DC6"/>
    <w:rsid w:val="008C07DE"/>
    <w:rsid w:val="009E611B"/>
    <w:rsid w:val="00A30CCE"/>
    <w:rsid w:val="00BF535F"/>
    <w:rsid w:val="00C02FC6"/>
    <w:rsid w:val="00C62608"/>
    <w:rsid w:val="00C806B0"/>
    <w:rsid w:val="00DA5879"/>
    <w:rsid w:val="00E476EE"/>
    <w:rsid w:val="00EF035E"/>
    <w:rsid w:val="00EF7CE6"/>
    <w:rsid w:val="00F36C08"/>
    <w:rsid w:val="55644F5D"/>
    <w:rsid w:val="68215F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4">
    <w:name w:val="Default Paragraph Font"/>
    <w:semiHidden/>
    <w:unhideWhenUsed/>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4"/>
    <w:link w:val="3"/>
    <w:uiPriority w:val="99"/>
    <w:rPr>
      <w:sz w:val="18"/>
      <w:szCs w:val="18"/>
    </w:rPr>
  </w:style>
  <w:style w:type="character" w:customStyle="1" w:styleId="7">
    <w:name w:val="页脚 字符"/>
    <w:basedOn w:val="4"/>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customXml" Target="../customXml/item1.xml"/><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Template>
  <Pages>13</Pages>
  <Words>4226</Words>
  <Characters>4353</Characters>
  <Lines>181</Lines>
  <Paragraphs>245</Paragraphs>
  <TotalTime>0</TotalTime>
  <ScaleCrop>false</ScaleCrop>
  <LinksUpToDate>false</LinksUpToDate>
  <CharactersWithSpaces>8334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Administrator</dc:creator>
  <cp:lastModifiedBy>Administrator</cp:lastModifiedBy>
  <dcterms:modified xsi:type="dcterms:W3CDTF">2022-09-27T01:30:32Z</dcterms:modified>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